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AAC1F">
      <w:pPr>
        <w:spacing w:line="520" w:lineRule="exact"/>
        <w:rPr>
          <w:rFonts w:hint="eastAsia"/>
          <w:sz w:val="28"/>
        </w:rPr>
      </w:pPr>
      <w:bookmarkStart w:id="0" w:name="_GoBack"/>
      <w:bookmarkEnd w:id="0"/>
      <w:r>
        <w:rPr>
          <w:rFonts w:hint="eastAsia"/>
          <w:sz w:val="28"/>
        </w:rPr>
        <w:t>合同登记编号：</w:t>
      </w:r>
    </w:p>
    <w:tbl>
      <w:tblPr>
        <w:tblStyle w:val="5"/>
        <w:tblpPr w:leftFromText="180" w:rightFromText="180" w:vertAnchor="text" w:horzAnchor="margin" w:tblpXSpec="center" w:tblpY="2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414"/>
        <w:gridCol w:w="414"/>
        <w:gridCol w:w="414"/>
        <w:gridCol w:w="314"/>
        <w:gridCol w:w="414"/>
        <w:gridCol w:w="414"/>
        <w:gridCol w:w="414"/>
        <w:gridCol w:w="397"/>
        <w:gridCol w:w="320"/>
        <w:gridCol w:w="415"/>
        <w:gridCol w:w="415"/>
        <w:gridCol w:w="415"/>
        <w:gridCol w:w="415"/>
        <w:gridCol w:w="415"/>
        <w:gridCol w:w="415"/>
        <w:gridCol w:w="415"/>
        <w:gridCol w:w="430"/>
        <w:gridCol w:w="400"/>
      </w:tblGrid>
      <w:tr w14:paraId="5ED33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4" w:hRule="atLeast"/>
        </w:trPr>
        <w:tc>
          <w:tcPr>
            <w:tcW w:w="430" w:type="dxa"/>
            <w:noWrap w:val="0"/>
            <w:vAlign w:val="top"/>
          </w:tcPr>
          <w:p w14:paraId="7891D7E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3EC31B6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7C0BD6F8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155623B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noWrap w:val="0"/>
            <w:vAlign w:val="top"/>
          </w:tcPr>
          <w:p w14:paraId="412F7C8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272B12D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24DEF1C8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4202A44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6B172D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20" w:type="dxa"/>
            <w:tcBorders>
              <w:top w:val="nil"/>
              <w:bottom w:val="nil"/>
            </w:tcBorders>
            <w:noWrap w:val="0"/>
            <w:vAlign w:val="top"/>
          </w:tcPr>
          <w:p w14:paraId="712FA22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53970E18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118BF97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nil"/>
              <w:bottom w:val="nil"/>
            </w:tcBorders>
            <w:noWrap w:val="0"/>
            <w:vAlign w:val="top"/>
          </w:tcPr>
          <w:p w14:paraId="20965AAF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C94F55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00EDD2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2C56EC3E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00594326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30" w:type="dxa"/>
            <w:noWrap w:val="0"/>
            <w:vAlign w:val="top"/>
          </w:tcPr>
          <w:p w14:paraId="7C07187E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00" w:type="dxa"/>
            <w:noWrap w:val="0"/>
            <w:vAlign w:val="top"/>
          </w:tcPr>
          <w:p w14:paraId="74C45255">
            <w:pPr>
              <w:rPr>
                <w:rFonts w:hint="eastAsia"/>
                <w:b/>
                <w:bCs/>
                <w:sz w:val="32"/>
              </w:rPr>
            </w:pPr>
          </w:p>
        </w:tc>
      </w:tr>
    </w:tbl>
    <w:p w14:paraId="758837B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</w:t>
      </w:r>
    </w:p>
    <w:p w14:paraId="35D7065F">
      <w:pPr>
        <w:jc w:val="center"/>
        <w:rPr>
          <w:rFonts w:hint="eastAsia" w:eastAsia="黑体"/>
          <w:sz w:val="52"/>
        </w:rPr>
      </w:pPr>
    </w:p>
    <w:p w14:paraId="4F4F3C70">
      <w:pPr>
        <w:jc w:val="center"/>
        <w:rPr>
          <w:rFonts w:hint="eastAsia" w:eastAsia="黑体"/>
          <w:sz w:val="52"/>
        </w:rPr>
      </w:pPr>
    </w:p>
    <w:p w14:paraId="5B260B0C">
      <w:pPr>
        <w:jc w:val="center"/>
        <w:rPr>
          <w:rFonts w:hint="eastAsia" w:eastAsia="黑体"/>
          <w:b/>
          <w:bCs/>
          <w:sz w:val="52"/>
        </w:rPr>
      </w:pPr>
      <w:r>
        <w:rPr>
          <w:rFonts w:hint="eastAsia" w:eastAsia="黑体"/>
          <w:b/>
          <w:bCs/>
          <w:sz w:val="52"/>
        </w:rPr>
        <w:t>技术转让（专利申请权）合同</w:t>
      </w:r>
    </w:p>
    <w:p w14:paraId="69875BC6">
      <w:pPr>
        <w:jc w:val="center"/>
        <w:rPr>
          <w:rFonts w:hint="eastAsia" w:eastAsia="黑体"/>
          <w:b/>
          <w:bCs/>
          <w:sz w:val="36"/>
        </w:rPr>
      </w:pPr>
    </w:p>
    <w:p w14:paraId="29490F5E">
      <w:pPr>
        <w:jc w:val="center"/>
        <w:rPr>
          <w:rFonts w:eastAsia="楷体_GB2312"/>
          <w:sz w:val="36"/>
        </w:rPr>
      </w:pPr>
    </w:p>
    <w:p w14:paraId="49C91A6A">
      <w:pPr>
        <w:rPr>
          <w:rFonts w:eastAsia="楷体_GB2312"/>
          <w:sz w:val="36"/>
        </w:rPr>
      </w:pPr>
    </w:p>
    <w:p w14:paraId="38A9B7C2">
      <w:pPr>
        <w:spacing w:line="192" w:lineRule="auto"/>
        <w:ind w:right="42" w:rightChars="20" w:firstLine="721" w:firstLineChars="200"/>
        <w:rPr>
          <w:rFonts w:hint="eastAsia"/>
          <w:sz w:val="36"/>
          <w:u w:val="single"/>
        </w:rPr>
      </w:pPr>
      <w:r>
        <w:rPr>
          <w:rFonts w:hint="eastAsia"/>
          <w:b/>
          <w:bCs/>
          <w:sz w:val="36"/>
        </w:rPr>
        <w:t>项目名称：</w:t>
      </w:r>
      <w:r>
        <w:rPr>
          <w:rFonts w:hint="eastAsia"/>
          <w:sz w:val="36"/>
          <w:u w:val="single"/>
        </w:rPr>
        <w:t xml:space="preserve">                        </w:t>
      </w:r>
      <w:r>
        <w:rPr>
          <w:sz w:val="36"/>
          <w:u w:val="single"/>
        </w:rPr>
        <w:t xml:space="preserve">        </w:t>
      </w:r>
    </w:p>
    <w:p w14:paraId="13B83071">
      <w:pPr>
        <w:spacing w:line="192" w:lineRule="auto"/>
        <w:ind w:right="20"/>
        <w:rPr>
          <w:sz w:val="36"/>
          <w:u w:val="single"/>
        </w:rPr>
      </w:pPr>
    </w:p>
    <w:p w14:paraId="52EB1FC8">
      <w:pPr>
        <w:spacing w:line="192" w:lineRule="auto"/>
        <w:ind w:right="20" w:firstLine="721" w:firstLineChars="200"/>
        <w:rPr>
          <w:b/>
          <w:bCs/>
          <w:sz w:val="36"/>
          <w:u w:val="single"/>
        </w:rPr>
      </w:pPr>
      <w:r>
        <w:rPr>
          <w:rFonts w:hint="eastAsia"/>
          <w:b/>
          <w:bCs/>
          <w:sz w:val="36"/>
        </w:rPr>
        <w:t>受让方（甲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方）：</w:t>
      </w:r>
      <w:r>
        <w:rPr>
          <w:rFonts w:hint="eastAsia"/>
          <w:b/>
          <w:bCs/>
          <w:sz w:val="36"/>
          <w:u w:val="single"/>
        </w:rPr>
        <w:t xml:space="preserve">  </w:t>
      </w:r>
      <w:r>
        <w:rPr>
          <w:rFonts w:hint="eastAsia"/>
          <w:sz w:val="36"/>
          <w:u w:val="single"/>
        </w:rPr>
        <w:t xml:space="preserve">                       </w:t>
      </w:r>
      <w:r>
        <w:rPr>
          <w:sz w:val="36"/>
          <w:u w:val="single"/>
        </w:rPr>
        <w:t xml:space="preserve"> </w:t>
      </w:r>
    </w:p>
    <w:p w14:paraId="431FE418">
      <w:pPr>
        <w:spacing w:line="192" w:lineRule="auto"/>
        <w:ind w:right="20"/>
        <w:rPr>
          <w:b/>
          <w:bCs/>
          <w:sz w:val="36"/>
        </w:rPr>
      </w:pPr>
      <w:r>
        <w:rPr>
          <w:b/>
          <w:bCs/>
          <w:sz w:val="36"/>
        </w:rPr>
        <w:t xml:space="preserve">                 </w:t>
      </w:r>
    </w:p>
    <w:p w14:paraId="4624AEA0">
      <w:pPr>
        <w:spacing w:line="192" w:lineRule="auto"/>
        <w:ind w:right="20"/>
        <w:rPr>
          <w:b/>
          <w:bCs/>
          <w:sz w:val="36"/>
          <w:u w:val="single"/>
        </w:rPr>
      </w:pPr>
      <w:r>
        <w:rPr>
          <w:b/>
          <w:bCs/>
          <w:sz w:val="36"/>
        </w:rPr>
        <w:t xml:space="preserve">                    </w:t>
      </w:r>
      <w:r>
        <w:rPr>
          <w:rFonts w:hint="eastAsia"/>
          <w:b/>
          <w:bCs/>
          <w:sz w:val="36"/>
          <w:u w:val="single"/>
        </w:rPr>
        <w:t xml:space="preserve">    </w:t>
      </w:r>
      <w:r>
        <w:rPr>
          <w:rFonts w:hint="eastAsia"/>
          <w:sz w:val="36"/>
          <w:u w:val="single"/>
        </w:rPr>
        <w:t xml:space="preserve">               </w:t>
      </w:r>
      <w:r>
        <w:rPr>
          <w:sz w:val="36"/>
          <w:u w:val="single"/>
        </w:rPr>
        <w:t xml:space="preserve">       </w:t>
      </w:r>
    </w:p>
    <w:p w14:paraId="5D244E68">
      <w:pPr>
        <w:spacing w:line="192" w:lineRule="auto"/>
        <w:ind w:right="20"/>
        <w:rPr>
          <w:rFonts w:hint="eastAsia"/>
          <w:b/>
          <w:bCs/>
          <w:sz w:val="36"/>
          <w:u w:val="single"/>
        </w:rPr>
      </w:pPr>
    </w:p>
    <w:p w14:paraId="11B5A54D">
      <w:pPr>
        <w:spacing w:line="192" w:lineRule="auto"/>
        <w:ind w:right="20" w:firstLine="721" w:firstLineChars="200"/>
        <w:rPr>
          <w:rFonts w:hint="eastAsia" w:eastAsia="楷体_GB2312"/>
          <w:sz w:val="36"/>
        </w:rPr>
      </w:pPr>
      <w:r>
        <w:rPr>
          <w:rFonts w:hint="eastAsia"/>
          <w:b/>
          <w:bCs/>
          <w:sz w:val="36"/>
        </w:rPr>
        <w:t>让与方（乙</w:t>
      </w:r>
      <w:r>
        <w:rPr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方）：</w:t>
      </w:r>
      <w:r>
        <w:rPr>
          <w:rFonts w:hint="eastAsia"/>
          <w:b/>
          <w:bCs/>
          <w:sz w:val="36"/>
          <w:u w:val="single"/>
        </w:rPr>
        <w:t xml:space="preserve">            </w:t>
      </w:r>
      <w:r>
        <w:rPr>
          <w:rFonts w:hint="eastAsia"/>
          <w:sz w:val="36"/>
          <w:u w:val="single"/>
        </w:rPr>
        <w:t xml:space="preserve">             </w:t>
      </w:r>
      <w:r>
        <w:rPr>
          <w:sz w:val="36"/>
          <w:u w:val="single"/>
        </w:rPr>
        <w:t xml:space="preserve"> </w:t>
      </w:r>
      <w:r>
        <w:rPr>
          <w:rFonts w:hint="eastAsia"/>
          <w:sz w:val="36"/>
        </w:rPr>
        <w:t xml:space="preserve"> </w:t>
      </w:r>
      <w:r>
        <w:rPr>
          <w:rFonts w:hint="eastAsia"/>
          <w:b/>
          <w:bCs/>
          <w:sz w:val="36"/>
        </w:rPr>
        <w:t xml:space="preserve">      </w:t>
      </w:r>
      <w:r>
        <w:rPr>
          <w:rFonts w:hint="eastAsia" w:eastAsia="楷体_GB2312"/>
          <w:sz w:val="36"/>
        </w:rPr>
        <w:t xml:space="preserve"> </w:t>
      </w:r>
    </w:p>
    <w:p w14:paraId="61A8159A">
      <w:pPr>
        <w:spacing w:line="192" w:lineRule="auto"/>
        <w:ind w:right="20"/>
        <w:rPr>
          <w:b/>
          <w:bCs/>
          <w:sz w:val="36"/>
        </w:rPr>
      </w:pPr>
      <w:r>
        <w:rPr>
          <w:rFonts w:eastAsia="楷体_GB2312"/>
          <w:sz w:val="36"/>
        </w:rPr>
        <w:t xml:space="preserve">      </w:t>
      </w:r>
      <w:r>
        <w:rPr>
          <w:b/>
          <w:bCs/>
          <w:sz w:val="36"/>
        </w:rPr>
        <w:t xml:space="preserve"> </w:t>
      </w:r>
    </w:p>
    <w:p w14:paraId="6E14AEFD">
      <w:pPr>
        <w:spacing w:line="192" w:lineRule="auto"/>
        <w:ind w:right="20"/>
        <w:rPr>
          <w:sz w:val="36"/>
          <w:u w:val="single"/>
        </w:rPr>
      </w:pPr>
      <w:r>
        <w:rPr>
          <w:b/>
          <w:bCs/>
          <w:sz w:val="36"/>
        </w:rPr>
        <w:t xml:space="preserve">                    </w:t>
      </w:r>
      <w:r>
        <w:rPr>
          <w:rFonts w:hint="eastAsia"/>
          <w:b/>
          <w:bCs/>
          <w:sz w:val="36"/>
          <w:u w:val="single"/>
        </w:rPr>
        <w:t xml:space="preserve">            </w:t>
      </w:r>
      <w:r>
        <w:rPr>
          <w:rFonts w:hint="eastAsia"/>
          <w:sz w:val="36"/>
          <w:u w:val="single"/>
        </w:rPr>
        <w:t xml:space="preserve">              </w:t>
      </w:r>
    </w:p>
    <w:p w14:paraId="55619E44">
      <w:pPr>
        <w:spacing w:line="192" w:lineRule="auto"/>
        <w:ind w:right="20"/>
        <w:rPr>
          <w:rFonts w:hint="eastAsia"/>
          <w:b/>
          <w:bCs/>
          <w:sz w:val="36"/>
          <w:u w:val="single"/>
        </w:rPr>
      </w:pPr>
    </w:p>
    <w:p w14:paraId="2A803A15">
      <w:pPr>
        <w:spacing w:line="192" w:lineRule="auto"/>
        <w:ind w:right="20" w:firstLine="714" w:firstLineChars="198"/>
        <w:rPr>
          <w:b/>
          <w:bCs/>
          <w:sz w:val="36"/>
          <w:u w:val="single"/>
        </w:rPr>
      </w:pPr>
      <w:r>
        <w:rPr>
          <w:rFonts w:hint="eastAsia"/>
          <w:b/>
          <w:bCs/>
          <w:sz w:val="36"/>
        </w:rPr>
        <w:t>签订时间：</w:t>
      </w:r>
      <w:r>
        <w:rPr>
          <w:rFonts w:hint="eastAsia"/>
          <w:b/>
          <w:bCs/>
          <w:sz w:val="36"/>
          <w:u w:val="single"/>
        </w:rPr>
        <w:t xml:space="preserve">        </w:t>
      </w:r>
      <w:r>
        <w:rPr>
          <w:rFonts w:hint="eastAsia"/>
          <w:sz w:val="36"/>
          <w:u w:val="single"/>
        </w:rPr>
        <w:t xml:space="preserve">                </w:t>
      </w:r>
      <w:r>
        <w:rPr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</w:t>
      </w:r>
    </w:p>
    <w:p w14:paraId="22C55CE0">
      <w:pPr>
        <w:spacing w:line="192" w:lineRule="auto"/>
        <w:rPr>
          <w:rFonts w:hint="eastAsia"/>
          <w:b/>
          <w:bCs/>
          <w:sz w:val="36"/>
        </w:rPr>
      </w:pPr>
      <w:r>
        <w:rPr>
          <w:b/>
          <w:bCs/>
          <w:sz w:val="36"/>
        </w:rPr>
        <w:t xml:space="preserve">      </w:t>
      </w:r>
    </w:p>
    <w:p w14:paraId="04D1DE5E">
      <w:pPr>
        <w:spacing w:line="192" w:lineRule="auto"/>
        <w:ind w:firstLine="721" w:firstLineChars="200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签订地点：</w:t>
      </w:r>
      <w:r>
        <w:rPr>
          <w:rFonts w:hint="eastAsia"/>
          <w:b/>
          <w:bCs/>
          <w:sz w:val="36"/>
          <w:u w:val="single"/>
        </w:rPr>
        <w:t xml:space="preserve">            </w:t>
      </w:r>
      <w:r>
        <w:rPr>
          <w:rFonts w:hint="eastAsia"/>
          <w:sz w:val="36"/>
          <w:u w:val="single"/>
        </w:rPr>
        <w:t xml:space="preserve">            </w:t>
      </w:r>
      <w:r>
        <w:rPr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</w:t>
      </w:r>
      <w:r>
        <w:rPr>
          <w:rFonts w:hint="eastAsia"/>
          <w:sz w:val="36"/>
        </w:rPr>
        <w:t xml:space="preserve"> </w:t>
      </w:r>
      <w:r>
        <w:rPr>
          <w:rFonts w:hint="eastAsia"/>
          <w:b/>
          <w:bCs/>
          <w:sz w:val="36"/>
        </w:rPr>
        <w:t xml:space="preserve">   </w:t>
      </w:r>
    </w:p>
    <w:p w14:paraId="6D99F5DF">
      <w:pPr>
        <w:spacing w:line="192" w:lineRule="auto"/>
        <w:rPr>
          <w:rFonts w:hint="eastAsia"/>
          <w:b/>
          <w:bCs/>
          <w:sz w:val="36"/>
        </w:rPr>
      </w:pPr>
      <w:r>
        <w:rPr>
          <w:b/>
          <w:bCs/>
          <w:sz w:val="36"/>
        </w:rPr>
        <w:t xml:space="preserve">      </w:t>
      </w:r>
    </w:p>
    <w:p w14:paraId="6F60A146">
      <w:pPr>
        <w:spacing w:line="192" w:lineRule="auto"/>
        <w:ind w:firstLine="721" w:firstLineChars="200"/>
        <w:rPr>
          <w:b/>
          <w:bCs/>
          <w:sz w:val="36"/>
          <w:u w:val="single"/>
        </w:rPr>
      </w:pPr>
      <w:r>
        <w:rPr>
          <w:rFonts w:hint="eastAsia"/>
          <w:b/>
          <w:bCs/>
          <w:sz w:val="36"/>
        </w:rPr>
        <w:t>有效期限：</w:t>
      </w:r>
      <w:r>
        <w:rPr>
          <w:rFonts w:hint="eastAsia"/>
          <w:b/>
          <w:bCs/>
          <w:sz w:val="36"/>
          <w:u w:val="single"/>
        </w:rPr>
        <w:t xml:space="preserve">            </w:t>
      </w:r>
      <w:r>
        <w:rPr>
          <w:rFonts w:hint="eastAsia"/>
          <w:sz w:val="36"/>
          <w:u w:val="single"/>
        </w:rPr>
        <w:t xml:space="preserve">                    </w:t>
      </w:r>
    </w:p>
    <w:p w14:paraId="37B2C74E">
      <w:pPr>
        <w:spacing w:line="192" w:lineRule="auto"/>
        <w:rPr>
          <w:rFonts w:hint="eastAsia"/>
          <w:b/>
          <w:bCs/>
          <w:sz w:val="36"/>
        </w:rPr>
      </w:pPr>
    </w:p>
    <w:p w14:paraId="37A796D0">
      <w:pPr>
        <w:spacing w:line="192" w:lineRule="auto"/>
        <w:rPr>
          <w:rFonts w:hint="eastAsia"/>
          <w:b/>
          <w:bCs/>
          <w:sz w:val="36"/>
        </w:rPr>
      </w:pPr>
    </w:p>
    <w:p w14:paraId="669D1745">
      <w:pPr>
        <w:spacing w:line="192" w:lineRule="auto"/>
        <w:rPr>
          <w:rFonts w:hint="eastAsia" w:eastAsia="黑体"/>
          <w:sz w:val="36"/>
        </w:rPr>
      </w:pPr>
    </w:p>
    <w:p w14:paraId="2AFD32BE">
      <w:pPr>
        <w:spacing w:line="192" w:lineRule="auto"/>
        <w:jc w:val="center"/>
        <w:rPr>
          <w:rFonts w:hint="eastAsia" w:eastAsia="楷体_GB2312"/>
          <w:sz w:val="36"/>
        </w:rPr>
      </w:pPr>
    </w:p>
    <w:p w14:paraId="44DFC905">
      <w:pPr>
        <w:spacing w:line="192" w:lineRule="auto"/>
        <w:jc w:val="center"/>
        <w:rPr>
          <w:rFonts w:hint="eastAsia" w:eastAsia="楷体_GB2312"/>
          <w:sz w:val="36"/>
        </w:rPr>
      </w:pPr>
    </w:p>
    <w:p w14:paraId="5E99E2B8">
      <w:pPr>
        <w:spacing w:line="192" w:lineRule="auto"/>
        <w:jc w:val="center"/>
        <w:rPr>
          <w:rFonts w:hint="eastAsia" w:eastAsia="黑体"/>
          <w:sz w:val="36"/>
        </w:rPr>
      </w:pPr>
    </w:p>
    <w:p w14:paraId="4428B3B8">
      <w:pPr>
        <w:spacing w:line="192" w:lineRule="auto"/>
        <w:jc w:val="center"/>
        <w:rPr>
          <w:rFonts w:eastAsia="黑体"/>
          <w:sz w:val="36"/>
        </w:rPr>
      </w:pPr>
    </w:p>
    <w:p w14:paraId="3C82BD9E">
      <w:pPr>
        <w:spacing w:line="192" w:lineRule="auto"/>
        <w:jc w:val="center"/>
        <w:rPr>
          <w:rFonts w:hint="eastAsia" w:eastAsia="黑体"/>
          <w:sz w:val="36"/>
        </w:rPr>
      </w:pP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中华人民共和国科学技术部印制</w:t>
      </w:r>
    </w:p>
    <w:p w14:paraId="05E060F9">
      <w:pPr>
        <w:jc w:val="center"/>
        <w:rPr>
          <w:rFonts w:hint="eastAsia" w:eastAsia="楷体_GB2312"/>
          <w:sz w:val="30"/>
        </w:rPr>
      </w:pPr>
    </w:p>
    <w:p w14:paraId="1CAD976B">
      <w:pPr>
        <w:jc w:val="center"/>
        <w:rPr>
          <w:rFonts w:hint="eastAsia" w:eastAsia="黑体"/>
          <w:sz w:val="32"/>
        </w:rPr>
      </w:pPr>
    </w:p>
    <w:p w14:paraId="287D5144">
      <w:pPr>
        <w:jc w:val="center"/>
        <w:rPr>
          <w:rFonts w:hint="eastAsia" w:eastAsia="黑体"/>
          <w:sz w:val="32"/>
        </w:rPr>
      </w:pPr>
    </w:p>
    <w:p w14:paraId="008107B0">
      <w:pPr>
        <w:rPr>
          <w:rFonts w:eastAsia="黑体"/>
          <w:sz w:val="36"/>
        </w:rPr>
        <w:sectPr>
          <w:footerReference r:id="rId3" w:type="default"/>
          <w:footerReference r:id="rId4" w:type="even"/>
          <w:pgSz w:w="11907" w:h="16840"/>
          <w:pgMar w:top="1304" w:right="1469" w:bottom="1304" w:left="1469" w:header="720" w:footer="720" w:gutter="0"/>
          <w:cols w:space="720" w:num="1"/>
          <w:titlePg/>
        </w:sectPr>
      </w:pPr>
    </w:p>
    <w:p w14:paraId="7AB037E2">
      <w:pPr>
        <w:rPr>
          <w:rFonts w:eastAsia="黑体"/>
          <w:sz w:val="36"/>
        </w:rPr>
      </w:pPr>
    </w:p>
    <w:p w14:paraId="2F28FE76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填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写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说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明</w:t>
      </w:r>
    </w:p>
    <w:p w14:paraId="061DDFBF">
      <w:pPr>
        <w:rPr>
          <w:rFonts w:hint="eastAsia"/>
          <w:sz w:val="13"/>
        </w:rPr>
      </w:pPr>
      <w:r>
        <w:rPr>
          <w:rFonts w:hint="eastAsia" w:eastAsia="黑体"/>
          <w:sz w:val="32"/>
        </w:rPr>
        <w:t xml:space="preserve">   </w:t>
      </w:r>
      <w:r>
        <w:rPr>
          <w:rFonts w:hint="eastAsia"/>
          <w:sz w:val="28"/>
        </w:rPr>
        <w:t xml:space="preserve"> </w:t>
      </w:r>
    </w:p>
    <w:p w14:paraId="42ECEA71">
      <w:pPr>
        <w:rPr>
          <w:rFonts w:hint="eastAsia"/>
          <w:sz w:val="28"/>
        </w:rPr>
      </w:pPr>
    </w:p>
    <w:p w14:paraId="21084E3C">
      <w:pPr>
        <w:numPr>
          <w:ilvl w:val="0"/>
          <w:numId w:val="1"/>
        </w:numPr>
        <w:tabs>
          <w:tab w:val="left" w:pos="1695"/>
          <w:tab w:val="clear" w:pos="1275"/>
        </w:tabs>
        <w:spacing w:line="312" w:lineRule="auto"/>
        <w:ind w:left="974" w:leftChars="464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本合同为中华人民共和国科学技术部印制的技术转让（专</w:t>
      </w:r>
    </w:p>
    <w:p w14:paraId="60060153">
      <w:pPr>
        <w:spacing w:line="312" w:lineRule="auto"/>
        <w:ind w:left="420" w:leftChars="200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利申请权）合同示范文本，各技术合同登记机构可推介技术合同当</w:t>
      </w:r>
    </w:p>
    <w:p w14:paraId="164DC535">
      <w:pPr>
        <w:spacing w:line="312" w:lineRule="auto"/>
        <w:ind w:left="420" w:leftChars="200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事人参照使用。</w:t>
      </w:r>
    </w:p>
    <w:p w14:paraId="733061A2">
      <w:pPr>
        <w:numPr>
          <w:ilvl w:val="0"/>
          <w:numId w:val="1"/>
        </w:numPr>
        <w:tabs>
          <w:tab w:val="left" w:pos="1695"/>
          <w:tab w:val="clear" w:pos="1275"/>
        </w:tabs>
        <w:spacing w:line="312" w:lineRule="auto"/>
        <w:ind w:left="974" w:leftChars="464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本合同书适用于一方当事人（让与方）将其就特定的发明</w:t>
      </w:r>
    </w:p>
    <w:p w14:paraId="2E947E64">
      <w:pPr>
        <w:spacing w:line="312" w:lineRule="auto"/>
        <w:ind w:left="420" w:leftChars="200"/>
        <w:rPr>
          <w:rFonts w:hint="eastAsia" w:eastAsia="楷体_GB2312"/>
          <w:spacing w:val="4"/>
          <w:sz w:val="28"/>
        </w:rPr>
      </w:pPr>
      <w:r>
        <w:rPr>
          <w:rFonts w:hint="eastAsia" w:eastAsia="楷体_GB2312"/>
          <w:spacing w:val="4"/>
          <w:sz w:val="28"/>
        </w:rPr>
        <w:t>创造申请专利的权利转让受让方，受让方支付约定价款而订立的合</w:t>
      </w:r>
    </w:p>
    <w:p w14:paraId="64357918">
      <w:pPr>
        <w:spacing w:line="312" w:lineRule="auto"/>
        <w:ind w:left="420" w:leftChars="200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同。</w:t>
      </w:r>
    </w:p>
    <w:p w14:paraId="0FE714EE">
      <w:pPr>
        <w:numPr>
          <w:ilvl w:val="0"/>
          <w:numId w:val="1"/>
        </w:numPr>
        <w:tabs>
          <w:tab w:val="left" w:pos="1695"/>
          <w:tab w:val="clear" w:pos="1275"/>
        </w:tabs>
        <w:spacing w:line="312" w:lineRule="auto"/>
        <w:ind w:left="974" w:leftChars="464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签约一方为多个当事人的，可按各自在合同关系中的作用</w:t>
      </w:r>
    </w:p>
    <w:p w14:paraId="050F0D88">
      <w:pPr>
        <w:spacing w:line="312" w:lineRule="auto"/>
        <w:ind w:left="420" w:leftChars="200"/>
        <w:rPr>
          <w:rFonts w:hint="eastAsia" w:eastAsia="楷体_GB2312"/>
          <w:spacing w:val="4"/>
          <w:sz w:val="28"/>
        </w:rPr>
      </w:pPr>
      <w:r>
        <w:rPr>
          <w:rFonts w:hint="eastAsia" w:eastAsia="楷体_GB2312"/>
          <w:spacing w:val="4"/>
          <w:sz w:val="28"/>
        </w:rPr>
        <w:t>等，在“委托方”、“受托方”项下（增页）分别排列为共同受让人</w:t>
      </w:r>
    </w:p>
    <w:p w14:paraId="60817F47">
      <w:pPr>
        <w:spacing w:line="312" w:lineRule="auto"/>
        <w:ind w:left="420" w:leftChars="200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或共同让与人。</w:t>
      </w:r>
    </w:p>
    <w:p w14:paraId="1109AD3D">
      <w:pPr>
        <w:numPr>
          <w:ilvl w:val="0"/>
          <w:numId w:val="1"/>
        </w:numPr>
        <w:tabs>
          <w:tab w:val="left" w:pos="1695"/>
          <w:tab w:val="clear" w:pos="1275"/>
        </w:tabs>
        <w:spacing w:line="312" w:lineRule="auto"/>
        <w:ind w:left="974" w:leftChars="464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本合同书未尽事项，可由当事人附页另行约定，并作为本</w:t>
      </w:r>
    </w:p>
    <w:p w14:paraId="498B9073">
      <w:pPr>
        <w:spacing w:line="312" w:lineRule="auto"/>
        <w:ind w:left="420" w:leftChars="200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合同的组成部分。</w:t>
      </w:r>
    </w:p>
    <w:p w14:paraId="5E4AAE96">
      <w:pPr>
        <w:numPr>
          <w:ilvl w:val="0"/>
          <w:numId w:val="1"/>
        </w:numPr>
        <w:tabs>
          <w:tab w:val="left" w:pos="1695"/>
          <w:tab w:val="clear" w:pos="1275"/>
        </w:tabs>
        <w:spacing w:line="312" w:lineRule="auto"/>
        <w:ind w:left="974" w:leftChars="464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当事人使用本合同书时约定无需填写的条款，应在该条款</w:t>
      </w:r>
    </w:p>
    <w:p w14:paraId="78EFDB81">
      <w:pPr>
        <w:spacing w:line="312" w:lineRule="auto"/>
        <w:ind w:left="420" w:leftChars="200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处注明“无”等字样。</w:t>
      </w:r>
    </w:p>
    <w:p w14:paraId="4893669E">
      <w:pPr>
        <w:rPr>
          <w:rFonts w:hint="eastAsia" w:eastAsia="楷体_GB2312"/>
          <w:sz w:val="28"/>
        </w:rPr>
      </w:pPr>
    </w:p>
    <w:p w14:paraId="5FE9BECC">
      <w:pPr>
        <w:rPr>
          <w:rFonts w:hint="eastAsia"/>
          <w:sz w:val="28"/>
        </w:rPr>
      </w:pPr>
    </w:p>
    <w:p w14:paraId="16C90363">
      <w:pPr>
        <w:rPr>
          <w:rFonts w:hint="eastAsia"/>
          <w:sz w:val="28"/>
        </w:rPr>
      </w:pPr>
    </w:p>
    <w:p w14:paraId="085F3E4E">
      <w:pPr>
        <w:rPr>
          <w:rFonts w:hint="eastAsia"/>
          <w:sz w:val="28"/>
        </w:rPr>
      </w:pPr>
    </w:p>
    <w:p w14:paraId="1F031AA0">
      <w:pPr>
        <w:rPr>
          <w:rFonts w:hint="eastAsia"/>
          <w:sz w:val="28"/>
        </w:rPr>
      </w:pPr>
    </w:p>
    <w:p w14:paraId="46F5CB22">
      <w:pPr>
        <w:rPr>
          <w:rFonts w:hint="eastAsia"/>
          <w:sz w:val="28"/>
        </w:rPr>
      </w:pPr>
    </w:p>
    <w:p w14:paraId="7BAAAA05">
      <w:pPr>
        <w:jc w:val="center"/>
        <w:rPr>
          <w:rFonts w:hint="eastAsia"/>
          <w:sz w:val="28"/>
        </w:rPr>
      </w:pPr>
    </w:p>
    <w:p w14:paraId="5101D77A">
      <w:pPr>
        <w:jc w:val="center"/>
        <w:rPr>
          <w:sz w:val="28"/>
        </w:rPr>
      </w:pPr>
    </w:p>
    <w:p w14:paraId="1992C9D2">
      <w:pPr>
        <w:jc w:val="center"/>
        <w:rPr>
          <w:sz w:val="28"/>
        </w:rPr>
      </w:pPr>
    </w:p>
    <w:p w14:paraId="6965B4A7">
      <w:pPr>
        <w:jc w:val="center"/>
        <w:rPr>
          <w:sz w:val="28"/>
        </w:rPr>
      </w:pPr>
    </w:p>
    <w:p w14:paraId="424FFC56">
      <w:pPr>
        <w:jc w:val="center"/>
        <w:rPr>
          <w:sz w:val="28"/>
        </w:rPr>
      </w:pPr>
    </w:p>
    <w:p w14:paraId="2440F768">
      <w:pPr>
        <w:jc w:val="center"/>
        <w:rPr>
          <w:sz w:val="28"/>
        </w:rPr>
      </w:pPr>
    </w:p>
    <w:p w14:paraId="447B3239">
      <w:pPr>
        <w:jc w:val="center"/>
        <w:rPr>
          <w:sz w:val="28"/>
        </w:rPr>
      </w:pPr>
    </w:p>
    <w:p w14:paraId="7929703E">
      <w:pPr>
        <w:rPr>
          <w:sz w:val="36"/>
        </w:rPr>
        <w:sectPr>
          <w:pgSz w:w="11907" w:h="16840"/>
          <w:pgMar w:top="1304" w:right="1469" w:bottom="1304" w:left="1469" w:header="720" w:footer="720" w:gutter="0"/>
          <w:cols w:space="720" w:num="1"/>
          <w:titlePg/>
        </w:sectPr>
      </w:pPr>
    </w:p>
    <w:p w14:paraId="15C060C2">
      <w:pPr>
        <w:rPr>
          <w:sz w:val="36"/>
        </w:rPr>
      </w:pPr>
    </w:p>
    <w:p w14:paraId="7488FF25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技术转让（专利申请权）合同</w:t>
      </w:r>
    </w:p>
    <w:p w14:paraId="7C4FEA29">
      <w:pPr>
        <w:jc w:val="center"/>
        <w:rPr>
          <w:rFonts w:hint="eastAsia" w:eastAsia="黑体"/>
          <w:sz w:val="28"/>
        </w:rPr>
      </w:pPr>
    </w:p>
    <w:p w14:paraId="7AFDF6B5">
      <w:pPr>
        <w:spacing w:line="520" w:lineRule="exact"/>
        <w:rPr>
          <w:rFonts w:hint="eastAsia"/>
          <w:sz w:val="28"/>
          <w:u w:val="single"/>
        </w:rPr>
      </w:pPr>
      <w:r>
        <w:rPr>
          <w:rFonts w:eastAsia="黑体"/>
          <w:sz w:val="44"/>
        </w:rPr>
        <w:t xml:space="preserve">   </w:t>
      </w:r>
      <w:r>
        <w:rPr>
          <w:rFonts w:hint="eastAsia"/>
          <w:sz w:val="28"/>
        </w:rPr>
        <w:t>受让方（甲方）：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6200F11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2A7EB46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法定代表人：</w:t>
      </w:r>
      <w:r>
        <w:rPr>
          <w:sz w:val="28"/>
          <w:u w:val="single"/>
        </w:rPr>
        <w:t xml:space="preserve">                                       </w:t>
      </w:r>
      <w:r>
        <w:rPr>
          <w:rFonts w:hint="eastAsia"/>
          <w:sz w:val="28"/>
          <w:u w:val="single"/>
        </w:rPr>
        <w:t xml:space="preserve"> </w:t>
      </w:r>
    </w:p>
    <w:p w14:paraId="5A021C4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4D2B2F6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3D63239F">
      <w:pPr>
        <w:tabs>
          <w:tab w:val="left" w:pos="8100"/>
        </w:tabs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47799CA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    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    真：</w:t>
      </w:r>
      <w:r>
        <w:rPr>
          <w:rFonts w:hint="eastAsia"/>
          <w:sz w:val="28"/>
          <w:u w:val="single"/>
        </w:rPr>
        <w:t xml:space="preserve">           </w:t>
      </w:r>
    </w:p>
    <w:p w14:paraId="194A679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电子信箱：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6687906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让与方（乙方）：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265D334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0C26D24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13CD2FE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58BF3D2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2E26595B">
      <w:pPr>
        <w:tabs>
          <w:tab w:val="left" w:pos="8100"/>
        </w:tabs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6054990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    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    真：</w:t>
      </w:r>
      <w:r>
        <w:rPr>
          <w:rFonts w:hint="eastAsia"/>
          <w:sz w:val="28"/>
          <w:u w:val="single"/>
        </w:rPr>
        <w:t xml:space="preserve">           </w:t>
      </w:r>
    </w:p>
    <w:p w14:paraId="206A1D0D">
      <w:pPr>
        <w:spacing w:line="520" w:lineRule="exact"/>
        <w:ind w:firstLine="99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电子信箱：</w:t>
      </w:r>
      <w:r>
        <w:rPr>
          <w:rFonts w:hint="eastAsia"/>
          <w:sz w:val="28"/>
          <w:u w:val="single"/>
        </w:rPr>
        <w:t xml:space="preserve">                                          </w:t>
      </w:r>
    </w:p>
    <w:p w14:paraId="62E215DC">
      <w:pPr>
        <w:spacing w:line="520" w:lineRule="exact"/>
        <w:ind w:firstLine="990"/>
        <w:rPr>
          <w:rFonts w:hint="eastAsia"/>
          <w:sz w:val="28"/>
          <w:u w:val="single"/>
        </w:rPr>
      </w:pPr>
    </w:p>
    <w:p w14:paraId="3C669A36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本合同乙方拥有</w:t>
      </w:r>
      <w:r>
        <w:rPr>
          <w:sz w:val="28"/>
          <w:u w:val="single"/>
        </w:rPr>
        <w:t xml:space="preserve">                                           </w:t>
      </w:r>
    </w:p>
    <w:p w14:paraId="31901577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</w:t>
      </w:r>
      <w:r>
        <w:rPr>
          <w:rFonts w:hint="eastAsia"/>
          <w:sz w:val="28"/>
        </w:rPr>
        <w:t>的技术发明创造，甲方受让该项技术发明的</w:t>
      </w:r>
    </w:p>
    <w:p w14:paraId="6834AB9B">
      <w:pPr>
        <w:spacing w:line="520" w:lineRule="exact"/>
        <w:rPr>
          <w:spacing w:val="8"/>
          <w:sz w:val="28"/>
        </w:rPr>
      </w:pPr>
      <w:r>
        <w:rPr>
          <w:rFonts w:hint="eastAsia"/>
          <w:spacing w:val="8"/>
          <w:sz w:val="28"/>
        </w:rPr>
        <w:t>专利申请权并支付相应的转让价款。双方就此项专利申请权转让事</w:t>
      </w:r>
    </w:p>
    <w:p w14:paraId="27B730BA">
      <w:pPr>
        <w:spacing w:line="520" w:lineRule="exact"/>
        <w:rPr>
          <w:spacing w:val="8"/>
          <w:sz w:val="28"/>
        </w:rPr>
      </w:pPr>
      <w:r>
        <w:rPr>
          <w:rFonts w:hint="eastAsia"/>
          <w:spacing w:val="8"/>
          <w:sz w:val="28"/>
        </w:rPr>
        <w:t>项，经过平等协商，在真实、充分地表达各自意愿的基础上，根据</w:t>
      </w:r>
    </w:p>
    <w:p w14:paraId="04E6801C">
      <w:pPr>
        <w:spacing w:line="520" w:lineRule="exact"/>
        <w:rPr>
          <w:spacing w:val="8"/>
          <w:sz w:val="28"/>
        </w:rPr>
      </w:pPr>
      <w:r>
        <w:rPr>
          <w:rFonts w:hint="eastAsia"/>
          <w:spacing w:val="8"/>
          <w:sz w:val="28"/>
        </w:rPr>
        <w:t>《中华人民共和国合同法》的规定，达成如下协议，并由双方共同</w:t>
      </w:r>
    </w:p>
    <w:p w14:paraId="6D77DD6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恪守。</w:t>
      </w:r>
    </w:p>
    <w:p w14:paraId="33E874C5">
      <w:pPr>
        <w:spacing w:line="520" w:lineRule="exact"/>
        <w:rPr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第一条  </w:t>
      </w:r>
      <w:r>
        <w:rPr>
          <w:rFonts w:hint="eastAsia"/>
          <w:sz w:val="28"/>
        </w:rPr>
        <w:t>本项发明创造的专利申请权：</w:t>
      </w:r>
    </w:p>
    <w:p w14:paraId="3D4C2B17">
      <w:pPr>
        <w:spacing w:line="520" w:lineRule="exact"/>
        <w:rPr>
          <w:sz w:val="28"/>
        </w:rPr>
      </w:pPr>
      <w:r>
        <w:rPr>
          <w:sz w:val="28"/>
        </w:rPr>
        <w:t xml:space="preserve">     </w:t>
      </w:r>
    </w:p>
    <w:p w14:paraId="69770202">
      <w:pPr>
        <w:spacing w:line="520" w:lineRule="exact"/>
        <w:ind w:firstLine="840" w:firstLineChars="300"/>
        <w:rPr>
          <w:rFonts w:hint="eastAsia"/>
          <w:sz w:val="28"/>
        </w:rPr>
      </w:pPr>
      <w:r>
        <w:rPr>
          <w:sz w:val="28"/>
        </w:rPr>
        <w:t>1</w:t>
      </w:r>
      <w:r>
        <w:rPr>
          <w:rFonts w:hint="eastAsia"/>
          <w:sz w:val="28"/>
        </w:rPr>
        <w:t>．属于</w:t>
      </w:r>
      <w:r>
        <w:rPr>
          <w:sz w:val="28"/>
          <w:u w:val="single"/>
        </w:rPr>
        <w:t xml:space="preserve">             </w:t>
      </w:r>
      <w:r>
        <w:rPr>
          <w:rFonts w:hint="eastAsia"/>
          <w:sz w:val="28"/>
        </w:rPr>
        <w:t>（发明、实用新型、外观设计）申请。</w:t>
      </w:r>
    </w:p>
    <w:p w14:paraId="51EC961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．发明人</w:t>
      </w:r>
      <w:r>
        <w:rPr>
          <w:sz w:val="28"/>
        </w:rPr>
        <w:t>/</w:t>
      </w:r>
      <w:r>
        <w:rPr>
          <w:rFonts w:hint="eastAsia"/>
          <w:sz w:val="28"/>
        </w:rPr>
        <w:t>设计人：</w:t>
      </w:r>
      <w:r>
        <w:rPr>
          <w:sz w:val="28"/>
          <w:u w:val="single"/>
        </w:rPr>
        <w:t xml:space="preserve">                                     </w:t>
      </w:r>
      <w:r>
        <w:rPr>
          <w:rFonts w:hint="eastAsia"/>
          <w:sz w:val="28"/>
        </w:rPr>
        <w:t>。</w:t>
      </w:r>
    </w:p>
    <w:p w14:paraId="6229361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3</w:t>
      </w:r>
      <w:r>
        <w:rPr>
          <w:rFonts w:hint="eastAsia"/>
          <w:sz w:val="28"/>
        </w:rPr>
        <w:t>．专利申请人：</w:t>
      </w:r>
      <w:r>
        <w:rPr>
          <w:sz w:val="28"/>
          <w:u w:val="single"/>
        </w:rPr>
        <w:t xml:space="preserve">                                        </w:t>
      </w:r>
      <w:r>
        <w:rPr>
          <w:rFonts w:hint="eastAsia"/>
          <w:sz w:val="28"/>
        </w:rPr>
        <w:t>。</w:t>
      </w:r>
    </w:p>
    <w:p w14:paraId="6D3AF93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4</w:t>
      </w:r>
      <w:r>
        <w:rPr>
          <w:rFonts w:hint="eastAsia"/>
          <w:sz w:val="28"/>
        </w:rPr>
        <w:t>．专利申请日：</w:t>
      </w:r>
      <w:r>
        <w:rPr>
          <w:sz w:val="28"/>
          <w:u w:val="single"/>
        </w:rPr>
        <w:t xml:space="preserve">                                        </w:t>
      </w:r>
      <w:r>
        <w:rPr>
          <w:rFonts w:hint="eastAsia"/>
          <w:sz w:val="28"/>
        </w:rPr>
        <w:t>。</w:t>
      </w:r>
    </w:p>
    <w:p w14:paraId="59B9B6D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5</w:t>
      </w:r>
      <w:r>
        <w:rPr>
          <w:rFonts w:hint="eastAsia"/>
          <w:sz w:val="28"/>
        </w:rPr>
        <w:t>．专利申请号：</w:t>
      </w:r>
      <w:r>
        <w:rPr>
          <w:sz w:val="28"/>
          <w:u w:val="single"/>
        </w:rPr>
        <w:t xml:space="preserve">                                        </w:t>
      </w:r>
      <w:r>
        <w:rPr>
          <w:rFonts w:hint="eastAsia"/>
          <w:sz w:val="28"/>
        </w:rPr>
        <w:t>。</w:t>
      </w:r>
    </w:p>
    <w:p w14:paraId="7457FDE3">
      <w:pPr>
        <w:spacing w:line="520" w:lineRule="exact"/>
        <w:ind w:firstLine="570"/>
        <w:rPr>
          <w:rFonts w:hint="eastAsia"/>
          <w:spacing w:val="10"/>
          <w:sz w:val="28"/>
        </w:rPr>
      </w:pPr>
      <w:r>
        <w:rPr>
          <w:rFonts w:hint="eastAsia" w:eastAsia="黑体"/>
          <w:sz w:val="28"/>
        </w:rPr>
        <w:t xml:space="preserve">第二条  </w:t>
      </w:r>
      <w:r>
        <w:rPr>
          <w:rFonts w:hint="eastAsia"/>
          <w:spacing w:val="10"/>
          <w:sz w:val="28"/>
        </w:rPr>
        <w:t>乙方在本合同签署前实施或转让本项发明创造的状况</w:t>
      </w:r>
    </w:p>
    <w:p w14:paraId="4BD6347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如下：</w:t>
      </w:r>
    </w:p>
    <w:p w14:paraId="2B3F034E">
      <w:pPr>
        <w:numPr>
          <w:ilvl w:val="0"/>
          <w:numId w:val="2"/>
        </w:num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乙方实施本发明创造的状况（时间、地点、方式和规模）：</w:t>
      </w:r>
    </w:p>
    <w:p w14:paraId="2BE25F4C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  <w:r>
        <w:rPr>
          <w:sz w:val="28"/>
          <w:u w:val="single"/>
        </w:rPr>
        <w:t xml:space="preserve"> </w:t>
      </w:r>
    </w:p>
    <w:p w14:paraId="587CF6FE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2FD4A9A8">
      <w:pPr>
        <w:numPr>
          <w:ilvl w:val="0"/>
          <w:numId w:val="2"/>
        </w:num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乙方许可他人使用本发明创造的状况（时间、地点、方式</w:t>
      </w:r>
    </w:p>
    <w:p w14:paraId="213610F9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>和规模）：</w:t>
      </w:r>
      <w:r>
        <w:rPr>
          <w:rFonts w:hint="eastAsia"/>
          <w:sz w:val="28"/>
          <w:u w:val="single"/>
        </w:rPr>
        <w:t xml:space="preserve">                                                  </w:t>
      </w:r>
      <w:r>
        <w:rPr>
          <w:sz w:val="28"/>
          <w:u w:val="single"/>
        </w:rPr>
        <w:t xml:space="preserve"> </w:t>
      </w:r>
    </w:p>
    <w:p w14:paraId="765DE9EB">
      <w:pPr>
        <w:spacing w:line="520" w:lineRule="exact"/>
        <w:rPr>
          <w:sz w:val="28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  <w:r>
        <w:rPr>
          <w:sz w:val="28"/>
          <w:u w:val="single"/>
        </w:rPr>
        <w:t xml:space="preserve"> </w:t>
      </w:r>
    </w:p>
    <w:p w14:paraId="6EAE3C1E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  <w:r>
        <w:rPr>
          <w:sz w:val="28"/>
        </w:rPr>
        <w:t xml:space="preserve"> </w:t>
      </w:r>
    </w:p>
    <w:p w14:paraId="43577DFB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．本合同生效后，乙方有义务在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日内将本发明创造专</w:t>
      </w:r>
    </w:p>
    <w:p w14:paraId="1D33AA2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利申请权转让的状况告知被许可使用本发明创造的当事人。</w:t>
      </w:r>
    </w:p>
    <w:p w14:paraId="7E043221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第三条  </w:t>
      </w:r>
      <w:r>
        <w:rPr>
          <w:rFonts w:hint="eastAsia"/>
          <w:sz w:val="28"/>
        </w:rPr>
        <w:t>甲方应在本合同生效后，保证原技术转让合同的履行。</w:t>
      </w:r>
    </w:p>
    <w:p w14:paraId="6F4848D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乙方在原技术转让合同中享有的权利和义务，自本合同生效之日起，</w:t>
      </w:r>
    </w:p>
    <w:p w14:paraId="38E46DD4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由甲方承受。乙方应当在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日内通知并协助原技术转让合同的</w:t>
      </w:r>
    </w:p>
    <w:p w14:paraId="4B3C61F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让与人与甲方办理合同变更事项。</w:t>
      </w:r>
    </w:p>
    <w:p w14:paraId="052EE1E1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第四条  </w:t>
      </w:r>
      <w:r>
        <w:rPr>
          <w:rFonts w:hint="eastAsia"/>
          <w:sz w:val="28"/>
        </w:rPr>
        <w:t>为保证甲方申请专利，乙方应向甲方提交以下技术资</w:t>
      </w:r>
    </w:p>
    <w:p w14:paraId="66FEA31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料：</w:t>
      </w:r>
    </w:p>
    <w:p w14:paraId="31F2037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1．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79E8479F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/>
          <w:sz w:val="28"/>
        </w:rPr>
        <w:t>2．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1A4FCBCA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/>
          <w:sz w:val="28"/>
        </w:rPr>
        <w:t>3．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23481BA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4．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09B6FB4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</w:t>
      </w:r>
      <w:r>
        <w:rPr>
          <w:rFonts w:eastAsia="黑体"/>
          <w:sz w:val="30"/>
        </w:rPr>
        <w:t xml:space="preserve"> </w:t>
      </w:r>
      <w:r>
        <w:rPr>
          <w:rFonts w:eastAsia="黑体"/>
          <w:sz w:val="28"/>
        </w:rPr>
        <w:t xml:space="preserve"> </w:t>
      </w:r>
      <w:r>
        <w:rPr>
          <w:rFonts w:hint="eastAsia" w:eastAsia="黑体"/>
          <w:sz w:val="28"/>
        </w:rPr>
        <w:t>第五条</w:t>
      </w:r>
      <w:r>
        <w:rPr>
          <w:rFonts w:hint="eastAsia" w:eastAsia="黑体"/>
          <w:sz w:val="30"/>
        </w:rPr>
        <w:t xml:space="preserve">  </w:t>
      </w:r>
      <w:r>
        <w:rPr>
          <w:rFonts w:hint="eastAsia"/>
          <w:sz w:val="28"/>
        </w:rPr>
        <w:t>乙方向甲方提交技术资料的时间、地点、方式如下；</w:t>
      </w:r>
    </w:p>
    <w:p w14:paraId="10C83EC8">
      <w:pPr>
        <w:spacing w:line="520" w:lineRule="exact"/>
        <w:rPr>
          <w:rFonts w:hint="eastAsia"/>
          <w:sz w:val="28"/>
          <w:u w:val="single"/>
        </w:rPr>
      </w:pPr>
      <w:r>
        <w:rPr>
          <w:rFonts w:eastAsia="黑体"/>
          <w:sz w:val="30"/>
        </w:rPr>
        <w:t xml:space="preserve">     </w:t>
      </w:r>
      <w:r>
        <w:rPr>
          <w:sz w:val="28"/>
        </w:rPr>
        <w:t>1</w:t>
      </w:r>
      <w:r>
        <w:rPr>
          <w:rFonts w:hint="eastAsia"/>
          <w:sz w:val="28"/>
        </w:rPr>
        <w:t>．提交时间：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rFonts w:hint="eastAsia"/>
          <w:sz w:val="28"/>
        </w:rPr>
        <w:t>；</w:t>
      </w:r>
    </w:p>
    <w:p w14:paraId="1E95748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．提交地点：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rFonts w:hint="eastAsia"/>
          <w:sz w:val="28"/>
        </w:rPr>
        <w:t>；</w:t>
      </w:r>
    </w:p>
    <w:p w14:paraId="6E3CDA8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．提交方式：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rFonts w:hint="eastAsia"/>
          <w:sz w:val="28"/>
        </w:rPr>
        <w:t>。</w:t>
      </w:r>
    </w:p>
    <w:p w14:paraId="6D5953FD">
      <w:pPr>
        <w:spacing w:line="520" w:lineRule="exact"/>
        <w:ind w:firstLine="570"/>
        <w:rPr>
          <w:rFonts w:hint="eastAsia"/>
          <w:spacing w:val="6"/>
          <w:sz w:val="28"/>
        </w:rPr>
      </w:pPr>
      <w:r>
        <w:rPr>
          <w:rFonts w:hint="eastAsia" w:eastAsia="黑体"/>
          <w:sz w:val="28"/>
        </w:rPr>
        <w:t xml:space="preserve">第六条  </w:t>
      </w:r>
      <w:r>
        <w:rPr>
          <w:rFonts w:hint="eastAsia"/>
          <w:spacing w:val="6"/>
          <w:sz w:val="28"/>
        </w:rPr>
        <w:t>乙方应当保证其专利申请权不侵犯任何第三人的合法</w:t>
      </w:r>
    </w:p>
    <w:p w14:paraId="5FB0DE59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权益。如发生第三人指控甲方侵权的，乙方应当</w:t>
      </w:r>
      <w:r>
        <w:rPr>
          <w:rFonts w:hint="eastAsia"/>
          <w:sz w:val="28"/>
          <w:u w:val="single"/>
        </w:rPr>
        <w:t xml:space="preserve">                 </w:t>
      </w:r>
    </w:p>
    <w:p w14:paraId="5C44F220">
      <w:pPr>
        <w:spacing w:line="520" w:lineRule="exact"/>
        <w:rPr>
          <w:rFonts w:hint="eastAsia" w:eastAsia="黑体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 xml:space="preserve">。   </w:t>
      </w:r>
      <w:r>
        <w:rPr>
          <w:rFonts w:hint="eastAsia" w:eastAsia="黑体"/>
          <w:sz w:val="28"/>
        </w:rPr>
        <w:t xml:space="preserve"> </w:t>
      </w:r>
    </w:p>
    <w:p w14:paraId="0AADDC90">
      <w:pPr>
        <w:spacing w:line="520" w:lineRule="exact"/>
        <w:rPr>
          <w:rFonts w:hint="eastAsia"/>
          <w:spacing w:val="6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第七条  </w:t>
      </w:r>
      <w:r>
        <w:rPr>
          <w:rFonts w:hint="eastAsia"/>
          <w:spacing w:val="6"/>
          <w:sz w:val="28"/>
        </w:rPr>
        <w:t>甲方向乙方支付该发明创造专利申请权的价款及支付</w:t>
      </w:r>
    </w:p>
    <w:p w14:paraId="5EBC8C7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方式如下：</w:t>
      </w:r>
    </w:p>
    <w:p w14:paraId="539B444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．专利申请权的转让价款总额为：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>；</w:t>
      </w:r>
    </w:p>
    <w:p w14:paraId="342559EF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．专利申请权的转让价款由甲方</w:t>
      </w:r>
      <w:r>
        <w:rPr>
          <w:sz w:val="28"/>
          <w:u w:val="single"/>
        </w:rPr>
        <w:t xml:space="preserve">           </w:t>
      </w:r>
      <w:r>
        <w:rPr>
          <w:rFonts w:hint="eastAsia"/>
          <w:sz w:val="28"/>
        </w:rPr>
        <w:t>（一次、分期或</w:t>
      </w:r>
    </w:p>
    <w:p w14:paraId="14CDF5C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提成）支付乙方。   </w:t>
      </w:r>
    </w:p>
    <w:p w14:paraId="45DABDA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具体支付方式和时间如下：</w:t>
      </w:r>
    </w:p>
    <w:p w14:paraId="176E11F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45A70F4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3666DCE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41F95E6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乙方开户银行名称、地址和帐号为：</w:t>
      </w:r>
    </w:p>
    <w:p w14:paraId="159B31C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开户银行：</w:t>
      </w:r>
      <w:r>
        <w:rPr>
          <w:rFonts w:hint="eastAsia"/>
          <w:sz w:val="28"/>
          <w:u w:val="single"/>
        </w:rPr>
        <w:t xml:space="preserve">                                           </w:t>
      </w:r>
    </w:p>
    <w:p w14:paraId="7E7988F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地址：</w:t>
      </w:r>
      <w:r>
        <w:rPr>
          <w:rFonts w:hint="eastAsia"/>
          <w:sz w:val="28"/>
          <w:u w:val="single"/>
        </w:rPr>
        <w:t xml:space="preserve">                                               </w:t>
      </w:r>
    </w:p>
    <w:p w14:paraId="133F2B8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帐号：</w:t>
      </w:r>
      <w:r>
        <w:rPr>
          <w:rFonts w:hint="eastAsia"/>
          <w:sz w:val="28"/>
          <w:u w:val="single"/>
        </w:rPr>
        <w:t xml:space="preserve">                                               </w:t>
      </w:r>
    </w:p>
    <w:p w14:paraId="576AE009">
      <w:pPr>
        <w:spacing w:line="520" w:lineRule="exact"/>
        <w:ind w:left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．双方确定，甲方以实施研究开发成果所产生的利益提成支</w:t>
      </w:r>
    </w:p>
    <w:p w14:paraId="09FB55D7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付乙方的研究开发经费和报酬的，乙方有权以</w:t>
      </w:r>
      <w:r>
        <w:rPr>
          <w:rFonts w:hint="eastAsia"/>
          <w:sz w:val="28"/>
          <w:u w:val="single"/>
        </w:rPr>
        <w:t xml:space="preserve">                   </w:t>
      </w:r>
    </w:p>
    <w:p w14:paraId="181DEE64">
      <w:pPr>
        <w:spacing w:line="520" w:lineRule="exact"/>
        <w:rPr>
          <w:rFonts w:hint="eastAsia" w:eastAsia="黑体"/>
          <w:sz w:val="28"/>
        </w:rPr>
      </w:pPr>
      <w:r>
        <w:rPr>
          <w:sz w:val="28"/>
          <w:u w:val="single"/>
        </w:rPr>
        <w:t xml:space="preserve">                </w:t>
      </w:r>
      <w:r>
        <w:rPr>
          <w:rFonts w:hint="eastAsia"/>
          <w:sz w:val="28"/>
        </w:rPr>
        <w:t>方式查阅甲方有关的会计帐目。</w:t>
      </w:r>
    </w:p>
    <w:p w14:paraId="144910A9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第八条  </w:t>
      </w:r>
      <w:r>
        <w:rPr>
          <w:rFonts w:hint="eastAsia"/>
          <w:spacing w:val="4"/>
          <w:sz w:val="28"/>
        </w:rPr>
        <w:t>双方确定，本合同生效后，甲方专利申请被国务院专</w:t>
      </w:r>
    </w:p>
    <w:p w14:paraId="72B7231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利行政部门驳回的，乙方不退还已收取的转让费用；尚未收取的，</w:t>
      </w:r>
    </w:p>
    <w:p w14:paraId="2D5A394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按以下方式处理：</w:t>
      </w:r>
      <w:r>
        <w:rPr>
          <w:rFonts w:hint="eastAsia"/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>。</w:t>
      </w:r>
    </w:p>
    <w:p w14:paraId="1AAA828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双方对专利申请被驳回的特别约定如下：</w:t>
      </w:r>
      <w:r>
        <w:rPr>
          <w:rFonts w:hint="eastAsia"/>
          <w:sz w:val="28"/>
          <w:u w:val="single"/>
        </w:rPr>
        <w:t xml:space="preserve">                  </w:t>
      </w:r>
    </w:p>
    <w:p w14:paraId="426B3D70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2CF58EC2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第九条  </w:t>
      </w:r>
      <w:r>
        <w:rPr>
          <w:rFonts w:hint="eastAsia"/>
          <w:sz w:val="28"/>
        </w:rPr>
        <w:t>双方确定：</w:t>
      </w:r>
    </w:p>
    <w:p w14:paraId="35C63B9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．本合同生效后，甲方取得专利权的，乙方应按以下约定实</w:t>
      </w:r>
    </w:p>
    <w:p w14:paraId="37A69206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施或使用该发明创造：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1F5B2A00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301369C1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．本合同生效后，该项专利申请在专利公开前被驳回的，双</w:t>
      </w:r>
    </w:p>
    <w:p w14:paraId="5526B53D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方按以下约定实施或使用该发明创造：</w:t>
      </w:r>
      <w:r>
        <w:rPr>
          <w:rFonts w:hint="eastAsia"/>
          <w:sz w:val="28"/>
          <w:u w:val="single"/>
        </w:rPr>
        <w:t xml:space="preserve">                         </w:t>
      </w:r>
    </w:p>
    <w:p w14:paraId="02941BE3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73D10059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4911A03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第十条  </w:t>
      </w:r>
      <w:r>
        <w:rPr>
          <w:rFonts w:hint="eastAsia"/>
          <w:sz w:val="28"/>
        </w:rPr>
        <w:t>双方确定因履行本合同应遵守的保密义务如下：</w:t>
      </w:r>
    </w:p>
    <w:p w14:paraId="47E400E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甲方：</w:t>
      </w:r>
    </w:p>
    <w:p w14:paraId="14A1B21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1.</w:t>
      </w:r>
      <w:r>
        <w:rPr>
          <w:rFonts w:hint="eastAsia"/>
          <w:sz w:val="28"/>
        </w:rPr>
        <w:t>保密内容（包括技术信息和经营信息）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</w:t>
      </w:r>
    </w:p>
    <w:p w14:paraId="5595881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  <w:u w:val="single"/>
        </w:rPr>
        <w:t xml:space="preserve">                 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</w:rPr>
        <w:t xml:space="preserve"> </w:t>
      </w:r>
    </w:p>
    <w:p w14:paraId="0FFCB86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 xml:space="preserve"> 。</w:t>
      </w:r>
      <w:r>
        <w:rPr>
          <w:sz w:val="28"/>
        </w:rPr>
        <w:t xml:space="preserve">                  </w:t>
      </w:r>
      <w:r>
        <w:rPr>
          <w:rFonts w:hint="eastAsia"/>
          <w:sz w:val="28"/>
        </w:rPr>
        <w:t xml:space="preserve">                              </w:t>
      </w:r>
    </w:p>
    <w:p w14:paraId="37CA4D6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44AE8526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。</w:t>
      </w:r>
    </w:p>
    <w:p w14:paraId="5861A83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．保密期限：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409A20B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  <w:u w:val="single"/>
        </w:rPr>
        <w:t xml:space="preserve">        </w:t>
      </w:r>
      <w:r>
        <w:rPr>
          <w:rFonts w:hint="eastAsia"/>
          <w:sz w:val="28"/>
        </w:rPr>
        <w:t>。</w:t>
      </w:r>
    </w:p>
    <w:p w14:paraId="0945EF6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24A9286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。</w:t>
      </w:r>
    </w:p>
    <w:p w14:paraId="08F7ACA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乙方：</w:t>
      </w:r>
    </w:p>
    <w:p w14:paraId="4714517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1.</w:t>
      </w:r>
      <w:r>
        <w:rPr>
          <w:rFonts w:hint="eastAsia"/>
          <w:sz w:val="28"/>
        </w:rPr>
        <w:t>保密内容（包括技术信息和经营信息）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</w:t>
      </w:r>
    </w:p>
    <w:p w14:paraId="68807258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6C2492AD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  <w:r>
        <w:rPr>
          <w:sz w:val="28"/>
        </w:rPr>
        <w:t xml:space="preserve">       </w:t>
      </w:r>
      <w:r>
        <w:rPr>
          <w:rFonts w:hint="eastAsia"/>
          <w:sz w:val="28"/>
        </w:rPr>
        <w:t xml:space="preserve">           </w:t>
      </w:r>
    </w:p>
    <w:p w14:paraId="2740135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。</w:t>
      </w:r>
    </w:p>
    <w:p w14:paraId="79917F4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2806010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。</w:t>
      </w:r>
    </w:p>
    <w:p w14:paraId="5CD4310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</w:p>
    <w:p w14:paraId="2E5D65A0">
      <w:pPr>
        <w:spacing w:line="520" w:lineRule="exact"/>
        <w:ind w:firstLine="840" w:firstLineChars="300"/>
        <w:rPr>
          <w:rFonts w:hint="eastAsia"/>
          <w:sz w:val="28"/>
          <w:u w:val="single"/>
        </w:rPr>
      </w:pPr>
      <w:r>
        <w:rPr>
          <w:sz w:val="28"/>
        </w:rPr>
        <w:t>3</w:t>
      </w:r>
      <w:r>
        <w:rPr>
          <w:rFonts w:hint="eastAsia"/>
          <w:sz w:val="28"/>
        </w:rPr>
        <w:t>．保密期限：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5EC6988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。</w:t>
      </w:r>
    </w:p>
    <w:p w14:paraId="3B8638A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731421E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。</w:t>
      </w:r>
    </w:p>
    <w:p w14:paraId="4F459E0C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第十一条  </w:t>
      </w:r>
      <w:r>
        <w:rPr>
          <w:rFonts w:hint="eastAsia"/>
          <w:sz w:val="28"/>
        </w:rPr>
        <w:t>本合同签署后，由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方负责在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日内办理</w:t>
      </w:r>
    </w:p>
    <w:p w14:paraId="30FD824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专利申请权转让的登记事宜。</w:t>
      </w:r>
    </w:p>
    <w:p w14:paraId="6367372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第十二条  </w:t>
      </w:r>
      <w:r>
        <w:rPr>
          <w:rFonts w:hint="eastAsia"/>
          <w:sz w:val="28"/>
        </w:rPr>
        <w:t>双方确定：</w:t>
      </w:r>
    </w:p>
    <w:p w14:paraId="7E1A08E8">
      <w:pPr>
        <w:numPr>
          <w:ilvl w:val="0"/>
          <w:numId w:val="3"/>
        </w:num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甲方有权利用乙方交付专利申请权所涉及的发明创造进行</w:t>
      </w:r>
    </w:p>
    <w:p w14:paraId="4303D0F2">
      <w:pPr>
        <w:spacing w:line="520" w:lineRule="exact"/>
        <w:rPr>
          <w:rFonts w:hint="eastAsia"/>
          <w:spacing w:val="6"/>
          <w:sz w:val="28"/>
        </w:rPr>
      </w:pPr>
      <w:r>
        <w:rPr>
          <w:rFonts w:hint="eastAsia"/>
          <w:spacing w:val="6"/>
          <w:sz w:val="28"/>
        </w:rPr>
        <w:t>后续改进，由此产生的具有实质性或创造性技术进步特征的新的技</w:t>
      </w:r>
    </w:p>
    <w:p w14:paraId="593BB499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术成果，归</w:t>
      </w:r>
      <w:r>
        <w:rPr>
          <w:sz w:val="28"/>
          <w:u w:val="single"/>
        </w:rPr>
        <w:t xml:space="preserve">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（甲方、双方）方所有。具体相关利益的分配办</w:t>
      </w:r>
    </w:p>
    <w:p w14:paraId="3C4429B0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法如下：</w:t>
      </w:r>
      <w:r>
        <w:rPr>
          <w:rFonts w:hint="eastAsia"/>
          <w:sz w:val="28"/>
          <w:u w:val="single"/>
        </w:rPr>
        <w:t xml:space="preserve">                                                   </w:t>
      </w:r>
    </w:p>
    <w:p w14:paraId="7FD977E0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7C19631A">
      <w:pPr>
        <w:numPr>
          <w:ilvl w:val="0"/>
          <w:numId w:val="3"/>
        </w:num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乙方有权在已交付甲方专利申请权后对此发明创造进行后</w:t>
      </w:r>
    </w:p>
    <w:p w14:paraId="0A55DB03">
      <w:pPr>
        <w:spacing w:line="520" w:lineRule="exact"/>
        <w:rPr>
          <w:rFonts w:hint="eastAsia"/>
          <w:spacing w:val="6"/>
          <w:sz w:val="28"/>
        </w:rPr>
      </w:pPr>
      <w:r>
        <w:rPr>
          <w:rFonts w:hint="eastAsia"/>
          <w:spacing w:val="6"/>
          <w:sz w:val="28"/>
        </w:rPr>
        <w:t>续改进，由此产生的具有实质性或创造性技术进步特征的新的技术</w:t>
      </w:r>
    </w:p>
    <w:p w14:paraId="578A27E3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成果，归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（乙方、双方）方所有。具体相关利益的分配办法</w:t>
      </w:r>
    </w:p>
    <w:p w14:paraId="6FA8156C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如下：</w:t>
      </w:r>
      <w:r>
        <w:rPr>
          <w:rFonts w:hint="eastAsia"/>
          <w:sz w:val="28"/>
          <w:u w:val="single"/>
        </w:rPr>
        <w:t xml:space="preserve">                                                      </w:t>
      </w:r>
    </w:p>
    <w:p w14:paraId="13617BA9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6F3B3B60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第十三条  </w:t>
      </w:r>
      <w:r>
        <w:rPr>
          <w:rFonts w:hint="eastAsia"/>
          <w:sz w:val="28"/>
        </w:rPr>
        <w:t>双方确定，按以下约定承担各自的违约责任：</w:t>
      </w:r>
    </w:p>
    <w:p w14:paraId="7CF96F2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</w:t>
      </w:r>
    </w:p>
    <w:p w14:paraId="02904DAC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</w:t>
      </w:r>
    </w:p>
    <w:p w14:paraId="3EC0007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损失赔偿额的计算方法）。</w:t>
      </w:r>
    </w:p>
    <w:p w14:paraId="041A276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</w:p>
    <w:p w14:paraId="287F72FE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</w:t>
      </w:r>
    </w:p>
    <w:p w14:paraId="25CA8C6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损失赔偿额的计算方法）。</w:t>
      </w:r>
    </w:p>
    <w:p w14:paraId="2BDFF68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</w:p>
    <w:p w14:paraId="1F28F7AE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</w:rPr>
        <w:t>（支付违约金或</w:t>
      </w:r>
    </w:p>
    <w:p w14:paraId="6F45E4D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损失赔偿额的计算方法）。</w:t>
      </w:r>
    </w:p>
    <w:p w14:paraId="0F29E5C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</w:t>
      </w:r>
      <w:r>
        <w:rPr>
          <w:rFonts w:hint="eastAsia"/>
          <w:sz w:val="28"/>
        </w:rPr>
        <w:t xml:space="preserve"> </w:t>
      </w:r>
    </w:p>
    <w:p w14:paraId="3A5036E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</w:rPr>
        <w:t>（支付违约金或</w:t>
      </w:r>
    </w:p>
    <w:p w14:paraId="642CF35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损失赔偿额的计算方法）。</w:t>
      </w:r>
    </w:p>
    <w:p w14:paraId="78617679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>第十四条</w:t>
      </w:r>
      <w:r>
        <w:rPr>
          <w:rFonts w:hint="eastAsia" w:eastAsia="黑体"/>
          <w:sz w:val="32"/>
        </w:rPr>
        <w:t xml:space="preserve">  </w:t>
      </w:r>
      <w:r>
        <w:rPr>
          <w:rFonts w:hint="eastAsia"/>
          <w:sz w:val="28"/>
        </w:rPr>
        <w:t>双方确定，在本合同有效期内，甲方指定</w:t>
      </w:r>
      <w:r>
        <w:rPr>
          <w:rFonts w:hint="eastAsia"/>
          <w:sz w:val="28"/>
          <w:u w:val="single"/>
        </w:rPr>
        <w:t xml:space="preserve">           </w:t>
      </w:r>
      <w:r>
        <w:rPr>
          <w:rFonts w:hint="eastAsia"/>
          <w:sz w:val="28"/>
        </w:rPr>
        <w:t xml:space="preserve"> </w:t>
      </w:r>
    </w:p>
    <w:p w14:paraId="45A28E5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 xml:space="preserve">         </w:t>
      </w:r>
      <w:r>
        <w:rPr>
          <w:rFonts w:hint="eastAsia"/>
          <w:sz w:val="28"/>
        </w:rPr>
        <w:t>为甲方项目联系人，乙方指定</w:t>
      </w:r>
      <w:r>
        <w:rPr>
          <w:sz w:val="28"/>
          <w:u w:val="single"/>
        </w:rPr>
        <w:t xml:space="preserve">          </w:t>
      </w:r>
      <w:r>
        <w:rPr>
          <w:rFonts w:hint="eastAsia"/>
          <w:sz w:val="28"/>
        </w:rPr>
        <w:t>为乙方项目</w:t>
      </w:r>
    </w:p>
    <w:p w14:paraId="689CF3BB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联系人。项目联系人承担以下责任：</w:t>
      </w:r>
    </w:p>
    <w:p w14:paraId="16639B2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05D7290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5BC12B9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。</w:t>
      </w:r>
    </w:p>
    <w:p w14:paraId="77859A42">
      <w:pPr>
        <w:spacing w:line="520" w:lineRule="exact"/>
        <w:ind w:firstLine="570"/>
        <w:rPr>
          <w:rFonts w:hint="eastAsia"/>
          <w:spacing w:val="6"/>
          <w:sz w:val="28"/>
        </w:rPr>
      </w:pPr>
      <w:r>
        <w:rPr>
          <w:rFonts w:hint="eastAsia"/>
          <w:spacing w:val="6"/>
          <w:sz w:val="28"/>
        </w:rPr>
        <w:t>一方变更项目联系人的，应当及时以书面形式通知另一方。未</w:t>
      </w:r>
    </w:p>
    <w:p w14:paraId="3B1E44B1">
      <w:pPr>
        <w:spacing w:line="520" w:lineRule="exact"/>
        <w:rPr>
          <w:rFonts w:hint="eastAsia"/>
          <w:spacing w:val="6"/>
          <w:sz w:val="28"/>
        </w:rPr>
      </w:pPr>
      <w:r>
        <w:rPr>
          <w:rFonts w:hint="eastAsia"/>
          <w:spacing w:val="6"/>
          <w:sz w:val="28"/>
        </w:rPr>
        <w:t>及时通知并影响本合同履行或造成损失的，应承担相应的责任。</w:t>
      </w:r>
    </w:p>
    <w:p w14:paraId="573AA613">
      <w:pPr>
        <w:spacing w:line="520" w:lineRule="exact"/>
        <w:ind w:firstLine="280" w:firstLineChars="100"/>
        <w:rPr>
          <w:rFonts w:hint="eastAsia"/>
          <w:spacing w:val="6"/>
          <w:sz w:val="28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rFonts w:hint="eastAsia" w:eastAsia="黑体"/>
          <w:spacing w:val="6"/>
          <w:sz w:val="28"/>
        </w:rPr>
        <w:t>第十五条</w:t>
      </w:r>
      <w:r>
        <w:rPr>
          <w:rFonts w:hint="eastAsia" w:eastAsia="黑体"/>
          <w:spacing w:val="6"/>
          <w:sz w:val="32"/>
        </w:rPr>
        <w:t xml:space="preserve">  </w:t>
      </w:r>
      <w:r>
        <w:rPr>
          <w:rFonts w:hint="eastAsia"/>
          <w:spacing w:val="6"/>
          <w:sz w:val="28"/>
        </w:rPr>
        <w:t>双方确定，出现下列情形，致使本合同的履行成为</w:t>
      </w:r>
    </w:p>
    <w:p w14:paraId="46283EC9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不必要或不可能的，可以解除本合同：</w:t>
      </w:r>
    </w:p>
    <w:p w14:paraId="4B94AF6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．因发生不可抗力；</w:t>
      </w:r>
    </w:p>
    <w:p w14:paraId="747CBD8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 xml:space="preserve">；  </w:t>
      </w:r>
    </w:p>
    <w:p w14:paraId="4B0ACF3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 xml:space="preserve">。     </w:t>
      </w:r>
    </w:p>
    <w:p w14:paraId="30B050A2">
      <w:pPr>
        <w:spacing w:line="520" w:lineRule="exact"/>
        <w:ind w:firstLine="570"/>
        <w:rPr>
          <w:rFonts w:hint="eastAsia"/>
          <w:spacing w:val="6"/>
          <w:sz w:val="28"/>
        </w:rPr>
      </w:pPr>
      <w:r>
        <w:rPr>
          <w:rFonts w:hint="eastAsia" w:eastAsia="黑体"/>
          <w:sz w:val="28"/>
        </w:rPr>
        <w:t xml:space="preserve">第十六条  </w:t>
      </w:r>
      <w:r>
        <w:rPr>
          <w:rFonts w:hint="eastAsia"/>
          <w:spacing w:val="6"/>
          <w:sz w:val="28"/>
        </w:rPr>
        <w:t>双方因履行本合同而发生的争议，应协商、调解解</w:t>
      </w:r>
    </w:p>
    <w:p w14:paraId="2F9B4F1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决。协商、调解不成的，确定按以下第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种方式处理：</w:t>
      </w:r>
    </w:p>
    <w:p w14:paraId="5E4F730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．提交</w:t>
      </w:r>
      <w:r>
        <w:rPr>
          <w:sz w:val="28"/>
          <w:u w:val="single"/>
        </w:rPr>
        <w:t xml:space="preserve">                          </w:t>
      </w:r>
      <w:r>
        <w:rPr>
          <w:rFonts w:hint="eastAsia"/>
          <w:sz w:val="28"/>
        </w:rPr>
        <w:t>仲裁委员会仲裁；</w:t>
      </w:r>
    </w:p>
    <w:p w14:paraId="46FE233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2．依法向人民法院起诉。</w:t>
      </w:r>
    </w:p>
    <w:p w14:paraId="398ADA38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第十七条  </w:t>
      </w:r>
      <w:r>
        <w:rPr>
          <w:rFonts w:hint="eastAsia"/>
          <w:spacing w:val="6"/>
          <w:sz w:val="28"/>
        </w:rPr>
        <w:t>双方确定：本合同及相关附件中所涉及的有关名词</w:t>
      </w:r>
    </w:p>
    <w:p w14:paraId="63795E3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和技术术语，其定义和解释如下：</w:t>
      </w:r>
    </w:p>
    <w:p w14:paraId="03E516D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07EACE1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2B50DE0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793446C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；</w:t>
      </w:r>
    </w:p>
    <w:p w14:paraId="557A49F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5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78C78ABD">
      <w:pPr>
        <w:spacing w:line="520" w:lineRule="exact"/>
        <w:rPr>
          <w:rFonts w:hint="eastAsia"/>
          <w:sz w:val="28"/>
          <w:u w:val="single"/>
        </w:rPr>
      </w:pPr>
      <w:r>
        <w:rPr>
          <w:rFonts w:eastAsia="黑体"/>
          <w:sz w:val="32"/>
        </w:rPr>
        <w:t xml:space="preserve">   </w:t>
      </w:r>
      <w:r>
        <w:rPr>
          <w:rFonts w:hint="eastAsia" w:eastAsia="黑体"/>
          <w:sz w:val="28"/>
        </w:rPr>
        <w:t>第十八条</w:t>
      </w:r>
      <w:r>
        <w:rPr>
          <w:rFonts w:hint="eastAsia" w:eastAsia="黑体"/>
          <w:sz w:val="32"/>
        </w:rPr>
        <w:t xml:space="preserve">  </w:t>
      </w:r>
      <w:r>
        <w:rPr>
          <w:rFonts w:hint="eastAsia"/>
          <w:sz w:val="28"/>
        </w:rPr>
        <w:t>与履行本合同有关的下列技术文件，经双方以</w:t>
      </w:r>
      <w:r>
        <w:rPr>
          <w:rFonts w:hint="eastAsia"/>
          <w:sz w:val="28"/>
          <w:u w:val="single"/>
        </w:rPr>
        <w:t xml:space="preserve">     </w:t>
      </w:r>
    </w:p>
    <w:p w14:paraId="25F4F90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</w:t>
      </w:r>
      <w:r>
        <w:rPr>
          <w:rFonts w:hint="eastAsia"/>
          <w:sz w:val="28"/>
        </w:rPr>
        <w:t>方式确认后，为本合同的组成部分：</w:t>
      </w:r>
    </w:p>
    <w:p w14:paraId="74A3B3D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．技术背景资料：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；</w:t>
      </w:r>
    </w:p>
    <w:p w14:paraId="5DC1F3B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．可行性论证报告：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；    </w:t>
      </w:r>
    </w:p>
    <w:p w14:paraId="08B2B19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．技术评价报告：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；       </w:t>
      </w:r>
    </w:p>
    <w:p w14:paraId="7F5E232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．技术标准和规范：</w:t>
      </w:r>
      <w:r>
        <w:rPr>
          <w:sz w:val="28"/>
          <w:u w:val="single"/>
        </w:rPr>
        <w:t xml:space="preserve">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；</w:t>
      </w:r>
    </w:p>
    <w:p w14:paraId="234660C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5</w:t>
      </w:r>
      <w:r>
        <w:rPr>
          <w:rFonts w:hint="eastAsia"/>
          <w:sz w:val="28"/>
        </w:rPr>
        <w:t>．原始设计和工艺文件：</w:t>
      </w:r>
      <w:r>
        <w:rPr>
          <w:sz w:val="28"/>
          <w:u w:val="single"/>
        </w:rPr>
        <w:t xml:space="preserve">            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；   </w:t>
      </w:r>
    </w:p>
    <w:p w14:paraId="3FE2BFC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6</w:t>
      </w:r>
      <w:r>
        <w:rPr>
          <w:rFonts w:hint="eastAsia"/>
          <w:sz w:val="28"/>
        </w:rPr>
        <w:t>．其他：</w:t>
      </w: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  <w:u w:val="single"/>
        </w:rPr>
        <w:t xml:space="preserve">   </w:t>
      </w:r>
    </w:p>
    <w:p w14:paraId="7A4866A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>。</w:t>
      </w:r>
    </w:p>
    <w:p w14:paraId="6EBD19C1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第十九条</w:t>
      </w:r>
      <w:r>
        <w:rPr>
          <w:rFonts w:hint="eastAsia" w:eastAsia="黑体"/>
          <w:sz w:val="32"/>
        </w:rPr>
        <w:t xml:space="preserve">  </w:t>
      </w:r>
      <w:r>
        <w:rPr>
          <w:rFonts w:hint="eastAsia"/>
          <w:sz w:val="28"/>
        </w:rPr>
        <w:t>双方约定本合同其他相关事项为：</w:t>
      </w:r>
      <w:r>
        <w:rPr>
          <w:rFonts w:hint="eastAsia"/>
          <w:sz w:val="28"/>
          <w:u w:val="single"/>
        </w:rPr>
        <w:t xml:space="preserve">              </w:t>
      </w:r>
    </w:p>
    <w:p w14:paraId="0B2E19F6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0E38EBF1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448614D5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286BF44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第二十条  </w:t>
      </w:r>
      <w:r>
        <w:rPr>
          <w:rFonts w:hint="eastAsia"/>
          <w:sz w:val="28"/>
        </w:rPr>
        <w:t>本合同一式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份，具有同等法律效力。</w:t>
      </w:r>
    </w:p>
    <w:p w14:paraId="0157956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第二十一条</w:t>
      </w:r>
      <w:r>
        <w:rPr>
          <w:rFonts w:hint="eastAsia" w:eastAsia="黑体"/>
          <w:sz w:val="32"/>
        </w:rPr>
        <w:t xml:space="preserve">  </w:t>
      </w:r>
      <w:r>
        <w:rPr>
          <w:rFonts w:hint="eastAsia"/>
          <w:sz w:val="28"/>
        </w:rPr>
        <w:t xml:space="preserve">本合同自国务院专利行政部门登记之日起生效。 </w:t>
      </w:r>
    </w:p>
    <w:p w14:paraId="6B1CDD9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</w:p>
    <w:p w14:paraId="4AD1AE29">
      <w:pPr>
        <w:spacing w:line="520" w:lineRule="exact"/>
        <w:ind w:firstLine="560" w:firstLineChars="200"/>
        <w:rPr>
          <w:rFonts w:hint="eastAsia"/>
          <w:sz w:val="28"/>
        </w:rPr>
      </w:pPr>
    </w:p>
    <w:p w14:paraId="3F222BF2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甲方：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4B74DC4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>　</w:t>
      </w:r>
      <w:r>
        <w:rPr>
          <w:rFonts w:hint="eastAsia"/>
          <w:sz w:val="28"/>
        </w:rPr>
        <w:t>（签名）　</w:t>
      </w:r>
    </w:p>
    <w:p w14:paraId="789BCC8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</w:t>
      </w:r>
      <w:r>
        <w:rPr>
          <w:rFonts w:hint="eastAsia"/>
          <w:sz w:val="28"/>
        </w:rPr>
        <w:t xml:space="preserve">         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p w14:paraId="2460B91E">
      <w:pPr>
        <w:spacing w:line="520" w:lineRule="exact"/>
        <w:rPr>
          <w:rFonts w:hint="eastAsia"/>
          <w:sz w:val="28"/>
        </w:rPr>
      </w:pPr>
    </w:p>
    <w:p w14:paraId="6CCDA867">
      <w:pPr>
        <w:spacing w:line="520" w:lineRule="exact"/>
        <w:rPr>
          <w:rFonts w:hint="eastAsia"/>
          <w:sz w:val="28"/>
        </w:rPr>
      </w:pPr>
    </w:p>
    <w:p w14:paraId="05864B3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乙方：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06D6101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（签名）　</w:t>
      </w:r>
    </w:p>
    <w:p w14:paraId="31A1382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</w:p>
    <w:p w14:paraId="0BB86107">
      <w:pPr>
        <w:spacing w:line="520" w:lineRule="exact"/>
        <w:rPr>
          <w:rFonts w:hint="eastAsia"/>
          <w:sz w:val="28"/>
        </w:rPr>
      </w:pPr>
    </w:p>
    <w:p w14:paraId="375D6FAE">
      <w:pPr>
        <w:spacing w:line="520" w:lineRule="exact"/>
        <w:rPr>
          <w:rFonts w:hint="eastAsia"/>
          <w:sz w:val="28"/>
        </w:rPr>
      </w:pPr>
    </w:p>
    <w:p w14:paraId="055901DA">
      <w:pPr>
        <w:spacing w:line="520" w:lineRule="exact"/>
        <w:rPr>
          <w:sz w:val="28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</w:sectPr>
      </w:pPr>
    </w:p>
    <w:p w14:paraId="2208E523">
      <w:pPr>
        <w:spacing w:line="520" w:lineRule="exact"/>
        <w:rPr>
          <w:rFonts w:hint="eastAsia"/>
          <w:sz w:val="28"/>
        </w:rPr>
      </w:pPr>
    </w:p>
    <w:p w14:paraId="129A503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印花税票粘贴处：</w:t>
      </w:r>
    </w:p>
    <w:p w14:paraId="24794FBB">
      <w:pPr>
        <w:spacing w:line="520" w:lineRule="exact"/>
        <w:rPr>
          <w:rFonts w:hint="eastAsia"/>
          <w:sz w:val="28"/>
        </w:rPr>
      </w:pPr>
    </w:p>
    <w:p w14:paraId="1D7A12D7">
      <w:pPr>
        <w:spacing w:line="520" w:lineRule="exact"/>
        <w:rPr>
          <w:rFonts w:hint="eastAsia"/>
          <w:sz w:val="28"/>
        </w:rPr>
      </w:pPr>
    </w:p>
    <w:p w14:paraId="77B9640B">
      <w:pPr>
        <w:spacing w:line="520" w:lineRule="exact"/>
        <w:rPr>
          <w:rFonts w:hint="eastAsia"/>
          <w:sz w:val="28"/>
        </w:rPr>
      </w:pPr>
    </w:p>
    <w:p w14:paraId="57C6D699">
      <w:pPr>
        <w:spacing w:line="520" w:lineRule="exact"/>
        <w:rPr>
          <w:rFonts w:hint="eastAsia"/>
          <w:sz w:val="28"/>
          <w:u w:val="single"/>
        </w:rPr>
      </w:pPr>
    </w:p>
    <w:p w14:paraId="65B50941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</w:p>
    <w:p w14:paraId="0709644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（以下由技术合同登记机构填写）</w:t>
      </w:r>
    </w:p>
    <w:p w14:paraId="4DC51508">
      <w:pPr>
        <w:spacing w:line="520" w:lineRule="exact"/>
        <w:rPr>
          <w:rFonts w:hint="eastAsia"/>
          <w:sz w:val="28"/>
        </w:rPr>
      </w:pPr>
    </w:p>
    <w:p w14:paraId="7C4CE29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1</w:t>
      </w:r>
      <w:r>
        <w:rPr>
          <w:rFonts w:hint="eastAsia"/>
          <w:sz w:val="28"/>
        </w:rPr>
        <w:t>．申请登记人：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3B73639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2</w:t>
      </w:r>
      <w:r>
        <w:rPr>
          <w:rFonts w:hint="eastAsia"/>
          <w:sz w:val="28"/>
        </w:rPr>
        <w:t>．登记材料：（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682C279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5D44FDF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1A9D9F1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3</w:t>
      </w:r>
      <w:r>
        <w:rPr>
          <w:rFonts w:hint="eastAsia"/>
          <w:sz w:val="28"/>
        </w:rPr>
        <w:t>．合同类型：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3036361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4</w:t>
      </w:r>
      <w:r>
        <w:rPr>
          <w:rFonts w:hint="eastAsia"/>
          <w:sz w:val="28"/>
        </w:rPr>
        <w:t>．合同交易额：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0DE0F87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5</w:t>
      </w:r>
      <w:r>
        <w:rPr>
          <w:rFonts w:hint="eastAsia"/>
          <w:sz w:val="28"/>
        </w:rPr>
        <w:t>．技术交易额：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7EACED8C">
      <w:pPr>
        <w:spacing w:line="520" w:lineRule="exact"/>
        <w:rPr>
          <w:rFonts w:hint="eastAsia"/>
          <w:sz w:val="28"/>
          <w:u w:val="single"/>
        </w:rPr>
      </w:pPr>
    </w:p>
    <w:p w14:paraId="1A42212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</w:t>
      </w:r>
    </w:p>
    <w:p w14:paraId="0E9704C1">
      <w:pPr>
        <w:spacing w:line="520" w:lineRule="exact"/>
        <w:ind w:firstLine="3920" w:firstLineChars="1400"/>
        <w:rPr>
          <w:rFonts w:hint="eastAsia"/>
          <w:sz w:val="28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技术合同登记机构（印章）</w:t>
      </w:r>
    </w:p>
    <w:p w14:paraId="2D3EE4E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</w:t>
      </w:r>
    </w:p>
    <w:p w14:paraId="7A63DB88">
      <w:pPr>
        <w:spacing w:line="520" w:lineRule="exact"/>
        <w:ind w:firstLine="4480" w:firstLineChars="1600"/>
        <w:rPr>
          <w:rFonts w:hint="eastAsia"/>
          <w:sz w:val="28"/>
        </w:rPr>
      </w:pPr>
      <w:r>
        <w:rPr>
          <w:rFonts w:hint="eastAsia"/>
          <w:sz w:val="28"/>
        </w:rPr>
        <w:t>经办人：</w:t>
      </w:r>
    </w:p>
    <w:p w14:paraId="3CCC31B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  </w:t>
      </w:r>
      <w:r>
        <w:rPr>
          <w:rFonts w:hint="eastAsia"/>
          <w:sz w:val="28"/>
        </w:rPr>
        <w:t xml:space="preserve"> 年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p w14:paraId="0BA3B25F">
      <w:pPr>
        <w:spacing w:line="520" w:lineRule="exact"/>
      </w:pPr>
    </w:p>
    <w:sectPr>
      <w:pgSz w:w="11907" w:h="16840"/>
      <w:pgMar w:top="1304" w:right="1469" w:bottom="1304" w:left="1469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45EC3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  <w:lang/>
      </w:rPr>
      <w:t>7</w:t>
    </w:r>
    <w:r>
      <w:rPr>
        <w:rStyle w:val="7"/>
      </w:rPr>
      <w:fldChar w:fldCharType="end"/>
    </w:r>
  </w:p>
  <w:p w14:paraId="4EA7E8AA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759BD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4679A27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C5207"/>
    <w:multiLevelType w:val="multilevel"/>
    <w:tmpl w:val="029C5207"/>
    <w:lvl w:ilvl="0" w:tentative="0">
      <w:start w:val="1"/>
      <w:numFmt w:val="decimal"/>
      <w:lvlText w:val="%1．"/>
      <w:lvlJc w:val="left"/>
      <w:pPr>
        <w:tabs>
          <w:tab w:val="left" w:pos="1440"/>
        </w:tabs>
        <w:ind w:left="144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560"/>
        </w:tabs>
        <w:ind w:left="15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80"/>
        </w:tabs>
        <w:ind w:left="19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400"/>
        </w:tabs>
        <w:ind w:left="24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20"/>
        </w:tabs>
        <w:ind w:left="28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40"/>
        </w:tabs>
        <w:ind w:left="32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60"/>
        </w:tabs>
        <w:ind w:left="36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80"/>
        </w:tabs>
        <w:ind w:left="40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500"/>
        </w:tabs>
        <w:ind w:left="4500" w:hanging="420"/>
      </w:pPr>
    </w:lvl>
  </w:abstractNum>
  <w:abstractNum w:abstractNumId="1">
    <w:nsid w:val="1D0D2CAD"/>
    <w:multiLevelType w:val="multilevel"/>
    <w:tmpl w:val="1D0D2CAD"/>
    <w:lvl w:ilvl="0" w:tentative="0">
      <w:start w:val="1"/>
      <w:numFmt w:val="decimal"/>
      <w:lvlText w:val="%1．"/>
      <w:lvlJc w:val="left"/>
      <w:pPr>
        <w:tabs>
          <w:tab w:val="left" w:pos="1440"/>
        </w:tabs>
        <w:ind w:left="144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560"/>
        </w:tabs>
        <w:ind w:left="15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80"/>
        </w:tabs>
        <w:ind w:left="19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400"/>
        </w:tabs>
        <w:ind w:left="24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20"/>
        </w:tabs>
        <w:ind w:left="28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40"/>
        </w:tabs>
        <w:ind w:left="32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60"/>
        </w:tabs>
        <w:ind w:left="36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80"/>
        </w:tabs>
        <w:ind w:left="40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500"/>
        </w:tabs>
        <w:ind w:left="4500" w:hanging="420"/>
      </w:pPr>
    </w:lvl>
  </w:abstractNum>
  <w:abstractNum w:abstractNumId="2">
    <w:nsid w:val="5DF01D28"/>
    <w:multiLevelType w:val="multilevel"/>
    <w:tmpl w:val="5DF01D28"/>
    <w:lvl w:ilvl="0" w:tentative="0">
      <w:start w:val="1"/>
      <w:numFmt w:val="japaneseCounting"/>
      <w:lvlText w:val="%1、"/>
      <w:lvlJc w:val="left"/>
      <w:pPr>
        <w:tabs>
          <w:tab w:val="left" w:pos="1275"/>
        </w:tabs>
        <w:ind w:left="127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95"/>
        </w:tabs>
        <w:ind w:left="139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15"/>
        </w:tabs>
        <w:ind w:left="181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35"/>
        </w:tabs>
        <w:ind w:left="22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55"/>
        </w:tabs>
        <w:ind w:left="26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75"/>
        </w:tabs>
        <w:ind w:left="307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95"/>
        </w:tabs>
        <w:ind w:left="34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15"/>
        </w:tabs>
        <w:ind w:left="39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35"/>
        </w:tabs>
        <w:ind w:left="4335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46D"/>
    <w:rsid w:val="0032146D"/>
    <w:rsid w:val="003F7045"/>
    <w:rsid w:val="008A7938"/>
    <w:rsid w:val="00C61806"/>
    <w:rsid w:val="00D93F07"/>
    <w:rsid w:val="00E5222C"/>
    <w:rsid w:val="00F46AFD"/>
    <w:rsid w:val="15C72C7C"/>
    <w:rsid w:val="367B550D"/>
    <w:rsid w:val="5A725C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cbtm</Company>
  <Pages>10</Pages>
  <Words>2456</Words>
  <Characters>2458</Characters>
  <Lines>64</Lines>
  <Paragraphs>18</Paragraphs>
  <TotalTime>0</TotalTime>
  <ScaleCrop>false</ScaleCrop>
  <LinksUpToDate>false</LinksUpToDate>
  <CharactersWithSpaces>8814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2001-10-10T07:34:00Z</dcterms:created>
  <dc:creator>cbtm3</dc:creator>
  <cp:lastModifiedBy>24707</cp:lastModifiedBy>
  <cp:lastPrinted>2001-06-04T04:12:00Z</cp:lastPrinted>
  <dcterms:modified xsi:type="dcterms:W3CDTF">2026-10-20T14:43:40Z</dcterms:modified>
  <dc:title>合同编号：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E4495AFC774740A586177DD6933FFFED_13</vt:lpwstr>
  </property>
</Properties>
</file>