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A4655">
      <w:pPr>
        <w:spacing w:line="520" w:lineRule="exact"/>
        <w:rPr>
          <w:rFonts w:hint="eastAsia"/>
          <w:sz w:val="28"/>
        </w:rPr>
      </w:pPr>
      <w:bookmarkStart w:id="0" w:name="_GoBack"/>
      <w:bookmarkEnd w:id="0"/>
      <w:r>
        <w:rPr>
          <w:rFonts w:hint="eastAsia"/>
          <w:sz w:val="28"/>
        </w:rPr>
        <w:t>合同登记编号：</w:t>
      </w:r>
    </w:p>
    <w:tbl>
      <w:tblPr>
        <w:tblStyle w:val="6"/>
        <w:tblpPr w:leftFromText="180" w:rightFromText="180" w:vertAnchor="text" w:horzAnchor="margin" w:tblpXSpec="center" w:tblpY="28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414"/>
        <w:gridCol w:w="414"/>
        <w:gridCol w:w="414"/>
        <w:gridCol w:w="314"/>
        <w:gridCol w:w="414"/>
        <w:gridCol w:w="414"/>
        <w:gridCol w:w="414"/>
        <w:gridCol w:w="397"/>
        <w:gridCol w:w="320"/>
        <w:gridCol w:w="415"/>
        <w:gridCol w:w="415"/>
        <w:gridCol w:w="415"/>
        <w:gridCol w:w="415"/>
        <w:gridCol w:w="415"/>
        <w:gridCol w:w="415"/>
        <w:gridCol w:w="415"/>
        <w:gridCol w:w="430"/>
        <w:gridCol w:w="400"/>
      </w:tblGrid>
      <w:tr w14:paraId="7DE7A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34" w:hRule="atLeast"/>
        </w:trPr>
        <w:tc>
          <w:tcPr>
            <w:tcW w:w="430" w:type="dxa"/>
            <w:noWrap w:val="0"/>
            <w:vAlign w:val="top"/>
          </w:tcPr>
          <w:p w14:paraId="59730088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6D310C95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26169520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1BF0A86A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  <w:noWrap w:val="0"/>
            <w:vAlign w:val="top"/>
          </w:tcPr>
          <w:p w14:paraId="5AC9BFB0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1EE88C14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3FCD52D9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50736AA5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BEC07E7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20" w:type="dxa"/>
            <w:tcBorders>
              <w:top w:val="nil"/>
              <w:bottom w:val="nil"/>
            </w:tcBorders>
            <w:noWrap w:val="0"/>
            <w:vAlign w:val="top"/>
          </w:tcPr>
          <w:p w14:paraId="3C585B20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15D23964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01A315E6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nil"/>
              <w:bottom w:val="nil"/>
            </w:tcBorders>
            <w:noWrap w:val="0"/>
            <w:vAlign w:val="top"/>
          </w:tcPr>
          <w:p w14:paraId="22121586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564B2177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6485C82A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noWrap w:val="0"/>
            <w:vAlign w:val="top"/>
          </w:tcPr>
          <w:p w14:paraId="515813FC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noWrap w:val="0"/>
            <w:vAlign w:val="top"/>
          </w:tcPr>
          <w:p w14:paraId="6C7CBCC0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30" w:type="dxa"/>
            <w:noWrap w:val="0"/>
            <w:vAlign w:val="top"/>
          </w:tcPr>
          <w:p w14:paraId="3B0D9595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00" w:type="dxa"/>
            <w:noWrap w:val="0"/>
            <w:vAlign w:val="top"/>
          </w:tcPr>
          <w:p w14:paraId="0E0C7A10">
            <w:pPr>
              <w:rPr>
                <w:rFonts w:hint="eastAsia"/>
                <w:b/>
                <w:bCs/>
                <w:sz w:val="32"/>
              </w:rPr>
            </w:pPr>
          </w:p>
        </w:tc>
      </w:tr>
    </w:tbl>
    <w:p w14:paraId="3C310362">
      <w:pPr>
        <w:spacing w:line="520" w:lineRule="exact"/>
        <w:rPr>
          <w:rFonts w:hint="eastAsia"/>
          <w:sz w:val="28"/>
        </w:rPr>
      </w:pPr>
    </w:p>
    <w:p w14:paraId="67C5838B">
      <w:pPr>
        <w:jc w:val="center"/>
        <w:rPr>
          <w:rFonts w:hint="eastAsia" w:eastAsia="黑体"/>
          <w:sz w:val="52"/>
        </w:rPr>
      </w:pPr>
    </w:p>
    <w:p w14:paraId="55F9EAE9">
      <w:pPr>
        <w:jc w:val="center"/>
        <w:rPr>
          <w:rFonts w:hint="eastAsia" w:eastAsia="黑体"/>
          <w:sz w:val="52"/>
        </w:rPr>
      </w:pPr>
    </w:p>
    <w:p w14:paraId="6BECE32A">
      <w:pPr>
        <w:jc w:val="center"/>
        <w:rPr>
          <w:rFonts w:hint="eastAsia" w:eastAsia="黑体"/>
          <w:b/>
          <w:bCs/>
          <w:sz w:val="52"/>
        </w:rPr>
      </w:pPr>
      <w:r>
        <w:rPr>
          <w:rFonts w:hint="eastAsia" w:eastAsia="黑体"/>
          <w:b/>
          <w:bCs/>
          <w:sz w:val="52"/>
        </w:rPr>
        <w:t>技术转让（技术秘密）合同</w:t>
      </w:r>
    </w:p>
    <w:p w14:paraId="11A0C304">
      <w:pPr>
        <w:jc w:val="center"/>
        <w:rPr>
          <w:rFonts w:hint="eastAsia" w:eastAsia="楷体_GB2312"/>
          <w:sz w:val="36"/>
        </w:rPr>
      </w:pPr>
    </w:p>
    <w:p w14:paraId="3A97074C">
      <w:pPr>
        <w:spacing w:line="312" w:lineRule="auto"/>
        <w:jc w:val="center"/>
        <w:rPr>
          <w:rFonts w:hint="eastAsia" w:eastAsia="楷体_GB2312"/>
          <w:sz w:val="36"/>
        </w:rPr>
      </w:pPr>
    </w:p>
    <w:p w14:paraId="105774F0">
      <w:pPr>
        <w:spacing w:line="312" w:lineRule="auto"/>
        <w:ind w:left="105" w:hanging="105" w:hangingChars="58"/>
        <w:rPr>
          <w:b/>
          <w:bCs/>
          <w:sz w:val="18"/>
        </w:rPr>
      </w:pPr>
    </w:p>
    <w:p w14:paraId="5CC77BE8">
      <w:pPr>
        <w:spacing w:line="312" w:lineRule="auto"/>
        <w:ind w:firstLine="360" w:firstLineChars="100"/>
        <w:rPr>
          <w:rFonts w:hint="eastAsia" w:eastAsia="楷体_GB2312"/>
          <w:sz w:val="36"/>
          <w:u w:val="single"/>
        </w:rPr>
      </w:pPr>
      <w:r>
        <w:rPr>
          <w:rFonts w:hint="eastAsia"/>
          <w:b/>
          <w:bCs/>
          <w:sz w:val="36"/>
        </w:rPr>
        <w:t>项目名称</w:t>
      </w:r>
      <w:r>
        <w:rPr>
          <w:rFonts w:hint="eastAsia" w:eastAsia="楷体_GB2312"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    </w:t>
      </w:r>
      <w:r>
        <w:rPr>
          <w:rFonts w:eastAsia="楷体_GB2312"/>
          <w:sz w:val="36"/>
          <w:u w:val="single"/>
        </w:rPr>
        <w:t xml:space="preserve">          </w:t>
      </w:r>
    </w:p>
    <w:p w14:paraId="465FE5B1">
      <w:pPr>
        <w:spacing w:line="312" w:lineRule="auto"/>
        <w:ind w:firstLine="360" w:firstLineChars="100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受让方（甲方）：</w:t>
      </w:r>
      <w:r>
        <w:rPr>
          <w:rFonts w:hint="eastAsia"/>
          <w:b/>
          <w:bCs/>
          <w:sz w:val="36"/>
          <w:u w:val="single"/>
        </w:rPr>
        <w:t xml:space="preserve"> </w:t>
      </w:r>
      <w:r>
        <w:rPr>
          <w:rFonts w:hint="eastAsia"/>
          <w:sz w:val="36"/>
          <w:u w:val="single"/>
        </w:rPr>
        <w:t xml:space="preserve">               </w:t>
      </w:r>
      <w:r>
        <w:rPr>
          <w:rFonts w:hint="eastAsia"/>
          <w:b/>
          <w:bCs/>
          <w:sz w:val="36"/>
          <w:u w:val="single"/>
        </w:rPr>
        <w:t xml:space="preserve">         </w:t>
      </w:r>
      <w:r>
        <w:rPr>
          <w:b/>
          <w:bCs/>
          <w:sz w:val="36"/>
          <w:u w:val="single"/>
        </w:rPr>
        <w:t xml:space="preserve"> </w:t>
      </w:r>
      <w:r>
        <w:rPr>
          <w:sz w:val="36"/>
          <w:u w:val="single"/>
        </w:rPr>
        <w:t xml:space="preserve">   </w:t>
      </w:r>
    </w:p>
    <w:p w14:paraId="26E4790D">
      <w:pPr>
        <w:spacing w:line="312" w:lineRule="auto"/>
        <w:ind w:left="209" w:hanging="208" w:hangingChars="58"/>
        <w:rPr>
          <w:sz w:val="36"/>
          <w:u w:val="single"/>
        </w:rPr>
      </w:pPr>
      <w:r>
        <w:rPr>
          <w:rFonts w:eastAsia="楷体_GB2312"/>
          <w:sz w:val="36"/>
        </w:rPr>
        <w:t xml:space="preserve">      </w:t>
      </w:r>
      <w:r>
        <w:rPr>
          <w:b/>
          <w:bCs/>
          <w:sz w:val="36"/>
        </w:rPr>
        <w:t xml:space="preserve">         </w:t>
      </w:r>
      <w:r>
        <w:rPr>
          <w:rFonts w:hint="eastAsia"/>
          <w:b/>
          <w:bCs/>
          <w:sz w:val="36"/>
          <w:u w:val="single"/>
        </w:rPr>
        <w:t xml:space="preserve"> </w:t>
      </w:r>
      <w:r>
        <w:rPr>
          <w:rFonts w:hint="eastAsia"/>
          <w:sz w:val="36"/>
          <w:u w:val="single"/>
        </w:rPr>
        <w:t xml:space="preserve">            </w:t>
      </w:r>
      <w:r>
        <w:rPr>
          <w:rFonts w:hint="eastAsia"/>
          <w:b/>
          <w:bCs/>
          <w:sz w:val="36"/>
          <w:u w:val="single"/>
        </w:rPr>
        <w:t xml:space="preserve">    </w:t>
      </w:r>
      <w:r>
        <w:rPr>
          <w:rFonts w:hint="eastAsia"/>
          <w:sz w:val="36"/>
          <w:u w:val="single"/>
        </w:rPr>
        <w:t xml:space="preserve">        </w:t>
      </w:r>
      <w:r>
        <w:rPr>
          <w:sz w:val="36"/>
          <w:u w:val="single"/>
        </w:rPr>
        <w:t xml:space="preserve">      </w:t>
      </w:r>
    </w:p>
    <w:p w14:paraId="533C5C8E">
      <w:pPr>
        <w:spacing w:line="312" w:lineRule="auto"/>
        <w:ind w:firstLine="360" w:firstLineChars="100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</w:rPr>
        <w:t>让与方（乙方）：</w:t>
      </w:r>
      <w:r>
        <w:rPr>
          <w:rFonts w:hint="eastAsia"/>
          <w:b/>
          <w:bCs/>
          <w:sz w:val="36"/>
          <w:u w:val="single"/>
        </w:rPr>
        <w:t xml:space="preserve">   </w:t>
      </w:r>
      <w:r>
        <w:rPr>
          <w:rFonts w:hint="eastAsia"/>
          <w:sz w:val="36"/>
          <w:u w:val="single"/>
        </w:rPr>
        <w:t xml:space="preserve">                      </w:t>
      </w:r>
      <w:r>
        <w:rPr>
          <w:sz w:val="36"/>
          <w:u w:val="single"/>
        </w:rPr>
        <w:t xml:space="preserve">    </w:t>
      </w:r>
      <w:r>
        <w:rPr>
          <w:rFonts w:hint="eastAsia"/>
          <w:b/>
          <w:bCs/>
          <w:sz w:val="36"/>
        </w:rPr>
        <w:t xml:space="preserve">       </w:t>
      </w:r>
    </w:p>
    <w:p w14:paraId="630C6247">
      <w:pPr>
        <w:spacing w:line="312" w:lineRule="auto"/>
        <w:ind w:left="209" w:hanging="208" w:hangingChars="58"/>
        <w:rPr>
          <w:sz w:val="36"/>
          <w:u w:val="single"/>
        </w:rPr>
      </w:pPr>
      <w:r>
        <w:rPr>
          <w:rFonts w:eastAsia="楷体_GB2312"/>
          <w:sz w:val="36"/>
        </w:rPr>
        <w:t xml:space="preserve">      </w:t>
      </w:r>
      <w:r>
        <w:rPr>
          <w:b/>
          <w:bCs/>
          <w:sz w:val="36"/>
        </w:rPr>
        <w:t xml:space="preserve">         </w:t>
      </w:r>
      <w:r>
        <w:rPr>
          <w:rFonts w:hint="eastAsia"/>
          <w:b/>
          <w:bCs/>
          <w:sz w:val="36"/>
          <w:u w:val="single"/>
        </w:rPr>
        <w:t xml:space="preserve">   </w:t>
      </w:r>
      <w:r>
        <w:rPr>
          <w:rFonts w:hint="eastAsia"/>
          <w:sz w:val="36"/>
          <w:u w:val="single"/>
        </w:rPr>
        <w:t xml:space="preserve">                </w:t>
      </w:r>
      <w:r>
        <w:rPr>
          <w:rFonts w:hint="eastAsia"/>
          <w:b/>
          <w:bCs/>
          <w:sz w:val="36"/>
          <w:u w:val="single"/>
        </w:rPr>
        <w:t xml:space="preserve">     </w:t>
      </w:r>
      <w:r>
        <w:rPr>
          <w:rFonts w:hint="eastAsia"/>
          <w:sz w:val="36"/>
          <w:u w:val="single"/>
        </w:rPr>
        <w:t xml:space="preserve"> </w:t>
      </w:r>
      <w:r>
        <w:rPr>
          <w:sz w:val="36"/>
          <w:u w:val="single"/>
        </w:rPr>
        <w:t xml:space="preserve">      </w:t>
      </w:r>
    </w:p>
    <w:p w14:paraId="264D2B9A">
      <w:pPr>
        <w:spacing w:line="312" w:lineRule="auto"/>
        <w:ind w:firstLine="360" w:firstLineChars="100"/>
        <w:rPr>
          <w:rFonts w:eastAsia="楷体_GB2312"/>
          <w:sz w:val="36"/>
          <w:u w:val="single"/>
        </w:rPr>
      </w:pPr>
      <w:r>
        <w:rPr>
          <w:rFonts w:hint="eastAsia"/>
          <w:b/>
          <w:bCs/>
          <w:sz w:val="36"/>
        </w:rPr>
        <w:t>签订时间</w:t>
      </w:r>
      <w:r>
        <w:rPr>
          <w:rFonts w:hint="eastAsia" w:eastAsia="楷体_GB2312"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    </w:t>
      </w:r>
      <w:r>
        <w:rPr>
          <w:rFonts w:eastAsia="楷体_GB2312"/>
          <w:sz w:val="36"/>
          <w:u w:val="single"/>
        </w:rPr>
        <w:t xml:space="preserve">          </w:t>
      </w:r>
    </w:p>
    <w:p w14:paraId="25FB2271">
      <w:pPr>
        <w:spacing w:line="312" w:lineRule="auto"/>
        <w:ind w:firstLine="360" w:firstLineChars="100"/>
        <w:rPr>
          <w:rFonts w:hint="eastAsia" w:eastAsia="楷体_GB2312"/>
          <w:sz w:val="36"/>
        </w:rPr>
      </w:pPr>
      <w:r>
        <w:rPr>
          <w:rFonts w:hint="eastAsia"/>
          <w:b/>
          <w:bCs/>
          <w:sz w:val="36"/>
        </w:rPr>
        <w:t>签订地点</w:t>
      </w:r>
      <w:r>
        <w:rPr>
          <w:rFonts w:hint="eastAsia" w:eastAsia="楷体_GB2312"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    </w:t>
      </w:r>
      <w:r>
        <w:rPr>
          <w:rFonts w:eastAsia="楷体_GB2312"/>
          <w:sz w:val="36"/>
          <w:u w:val="single"/>
        </w:rPr>
        <w:t xml:space="preserve">          </w:t>
      </w:r>
      <w:r>
        <w:rPr>
          <w:rFonts w:hint="eastAsia" w:eastAsia="楷体_GB2312"/>
          <w:sz w:val="36"/>
        </w:rPr>
        <w:t xml:space="preserve">    </w:t>
      </w:r>
    </w:p>
    <w:p w14:paraId="1A908662">
      <w:pPr>
        <w:spacing w:line="312" w:lineRule="auto"/>
        <w:ind w:right="777" w:rightChars="370" w:firstLine="360" w:firstLineChars="100"/>
        <w:rPr>
          <w:rFonts w:eastAsia="楷体_GB2312"/>
          <w:sz w:val="36"/>
          <w:u w:val="single"/>
        </w:rPr>
      </w:pPr>
      <w:r>
        <w:rPr>
          <w:rFonts w:hint="eastAsia"/>
          <w:b/>
          <w:bCs/>
          <w:sz w:val="36"/>
        </w:rPr>
        <w:t>有效期限</w:t>
      </w:r>
      <w:r>
        <w:rPr>
          <w:rFonts w:hint="eastAsia" w:eastAsia="楷体_GB2312"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     </w:t>
      </w:r>
      <w:r>
        <w:rPr>
          <w:rFonts w:eastAsia="楷体_GB2312"/>
          <w:sz w:val="36"/>
          <w:u w:val="single"/>
        </w:rPr>
        <w:t xml:space="preserve">                       </w:t>
      </w:r>
    </w:p>
    <w:p w14:paraId="3FFC3126">
      <w:pPr>
        <w:spacing w:line="312" w:lineRule="auto"/>
        <w:rPr>
          <w:rFonts w:hint="eastAsia" w:eastAsia="黑体"/>
          <w:sz w:val="36"/>
        </w:rPr>
      </w:pPr>
    </w:p>
    <w:p w14:paraId="6E309029">
      <w:pPr>
        <w:spacing w:line="312" w:lineRule="auto"/>
        <w:rPr>
          <w:rFonts w:hint="eastAsia" w:eastAsia="黑体"/>
          <w:sz w:val="36"/>
        </w:rPr>
      </w:pPr>
    </w:p>
    <w:p w14:paraId="2E11E462">
      <w:pPr>
        <w:spacing w:line="312" w:lineRule="auto"/>
        <w:rPr>
          <w:rFonts w:eastAsia="黑体"/>
          <w:sz w:val="36"/>
        </w:rPr>
      </w:pPr>
    </w:p>
    <w:p w14:paraId="00EC577B">
      <w:pPr>
        <w:spacing w:line="312" w:lineRule="auto"/>
        <w:rPr>
          <w:rFonts w:eastAsia="黑体"/>
          <w:sz w:val="36"/>
        </w:rPr>
      </w:pPr>
    </w:p>
    <w:p w14:paraId="72434E8A">
      <w:pPr>
        <w:spacing w:line="312" w:lineRule="auto"/>
        <w:jc w:val="center"/>
        <w:rPr>
          <w:rFonts w:hint="eastAsia" w:eastAsia="黑体"/>
          <w:sz w:val="36"/>
        </w:rPr>
      </w:pP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中华人民共和国科学技术部印制</w:t>
      </w:r>
    </w:p>
    <w:p w14:paraId="0A12F5F0">
      <w:pPr>
        <w:jc w:val="center"/>
        <w:rPr>
          <w:rFonts w:hint="eastAsia" w:eastAsia="黑体"/>
          <w:sz w:val="36"/>
        </w:rPr>
      </w:pPr>
    </w:p>
    <w:p w14:paraId="338A58C8">
      <w:pPr>
        <w:jc w:val="center"/>
        <w:rPr>
          <w:rFonts w:eastAsia="黑体"/>
          <w:sz w:val="36"/>
        </w:rPr>
      </w:pPr>
    </w:p>
    <w:p w14:paraId="624F0479">
      <w:pPr>
        <w:jc w:val="center"/>
        <w:rPr>
          <w:rFonts w:eastAsia="黑体"/>
          <w:sz w:val="36"/>
        </w:rPr>
      </w:pPr>
    </w:p>
    <w:p w14:paraId="3448C4AA">
      <w:pPr>
        <w:jc w:val="center"/>
        <w:rPr>
          <w:rFonts w:eastAsia="黑体"/>
          <w:sz w:val="36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40"/>
          <w:pgMar w:top="1304" w:right="1469" w:bottom="1304" w:left="1469" w:header="720" w:footer="720" w:gutter="0"/>
          <w:pgNumType w:start="1"/>
          <w:cols w:space="720" w:num="1"/>
          <w:titlePg/>
        </w:sectPr>
      </w:pPr>
    </w:p>
    <w:p w14:paraId="137F8227">
      <w:pPr>
        <w:jc w:val="center"/>
        <w:rPr>
          <w:rFonts w:eastAsia="黑体"/>
          <w:sz w:val="36"/>
        </w:rPr>
      </w:pPr>
    </w:p>
    <w:p w14:paraId="61FBE4E1">
      <w:pPr>
        <w:jc w:val="center"/>
        <w:rPr>
          <w:rFonts w:eastAsia="黑体"/>
          <w:sz w:val="36"/>
        </w:rPr>
      </w:pPr>
    </w:p>
    <w:p w14:paraId="1E2080DE">
      <w:pPr>
        <w:jc w:val="center"/>
        <w:rPr>
          <w:rFonts w:eastAsia="黑体"/>
          <w:sz w:val="36"/>
        </w:rPr>
      </w:pPr>
      <w:r>
        <w:rPr>
          <w:rFonts w:hint="eastAsia" w:eastAsia="黑体"/>
          <w:sz w:val="36"/>
        </w:rPr>
        <w:t>填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写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说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明</w:t>
      </w:r>
    </w:p>
    <w:p w14:paraId="72E1F800">
      <w:pPr>
        <w:jc w:val="center"/>
        <w:rPr>
          <w:rFonts w:eastAsia="黑体"/>
          <w:sz w:val="28"/>
        </w:rPr>
      </w:pPr>
    </w:p>
    <w:p w14:paraId="2283CC9F">
      <w:pPr>
        <w:rPr>
          <w:rFonts w:hint="eastAsia"/>
          <w:sz w:val="13"/>
        </w:rPr>
      </w:pPr>
      <w:r>
        <w:rPr>
          <w:rFonts w:hint="eastAsia" w:eastAsia="黑体"/>
          <w:sz w:val="32"/>
        </w:rPr>
        <w:t xml:space="preserve">   </w:t>
      </w:r>
      <w:r>
        <w:rPr>
          <w:rFonts w:hint="eastAsia"/>
          <w:sz w:val="28"/>
        </w:rPr>
        <w:t xml:space="preserve"> </w:t>
      </w:r>
    </w:p>
    <w:p w14:paraId="2BA62728">
      <w:pPr>
        <w:numPr>
          <w:ilvl w:val="0"/>
          <w:numId w:val="1"/>
        </w:num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本合同为中华人民共和国科学技术部印制的技术转让（技术秘</w:t>
      </w:r>
    </w:p>
    <w:p w14:paraId="59639382">
      <w:p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密）合同示范文本，各技术合同登记机构可推介技术合同当事人参照使</w:t>
      </w:r>
    </w:p>
    <w:p w14:paraId="0C051B0D">
      <w:pPr>
        <w:spacing w:line="336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用。</w:t>
      </w:r>
    </w:p>
    <w:p w14:paraId="6A70DAEA">
      <w:pPr>
        <w:numPr>
          <w:ilvl w:val="0"/>
          <w:numId w:val="1"/>
        </w:num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本合同书适用于让与人将其拥有的技术秘密提供给受让方，明</w:t>
      </w:r>
    </w:p>
    <w:p w14:paraId="72B77919">
      <w:p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确相互之间技术秘密使用权和转让权，受让方支付约定使用费而订立的</w:t>
      </w:r>
    </w:p>
    <w:p w14:paraId="38EF3C6B">
      <w:pPr>
        <w:spacing w:line="336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合同。</w:t>
      </w:r>
    </w:p>
    <w:p w14:paraId="3455E8E0">
      <w:pPr>
        <w:numPr>
          <w:ilvl w:val="0"/>
          <w:numId w:val="1"/>
        </w:num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签约一方为多个当事人的，可按各自在合同关系中的作用等，</w:t>
      </w:r>
    </w:p>
    <w:p w14:paraId="102A4E0C">
      <w:p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在“委托方”、“受托方”项下（增页）分别排列为共同受让人或共同让</w:t>
      </w:r>
    </w:p>
    <w:p w14:paraId="5F9B76AA">
      <w:pPr>
        <w:spacing w:line="336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与人。</w:t>
      </w:r>
    </w:p>
    <w:p w14:paraId="29505CEF">
      <w:pPr>
        <w:numPr>
          <w:ilvl w:val="0"/>
          <w:numId w:val="1"/>
        </w:num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本合同书未尽事项，可由当事人附页另行约定，并作为本合同</w:t>
      </w:r>
    </w:p>
    <w:p w14:paraId="7C8EE9ED">
      <w:pPr>
        <w:spacing w:line="336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的组成部分。</w:t>
      </w:r>
    </w:p>
    <w:p w14:paraId="6297CA97">
      <w:pPr>
        <w:numPr>
          <w:ilvl w:val="0"/>
          <w:numId w:val="1"/>
        </w:num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当事人使用本合同书时约定无需填写的条款，应在该条款处注</w:t>
      </w:r>
    </w:p>
    <w:p w14:paraId="25937E40">
      <w:pPr>
        <w:spacing w:line="336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明“无”等字样。</w:t>
      </w:r>
    </w:p>
    <w:p w14:paraId="45548661">
      <w:pPr>
        <w:spacing w:line="360" w:lineRule="auto"/>
        <w:rPr>
          <w:rFonts w:hint="eastAsia" w:eastAsia="楷体_GB2312"/>
          <w:sz w:val="28"/>
        </w:rPr>
      </w:pPr>
    </w:p>
    <w:p w14:paraId="2CD01915">
      <w:pPr>
        <w:rPr>
          <w:rFonts w:hint="eastAsia"/>
          <w:sz w:val="28"/>
        </w:rPr>
      </w:pPr>
    </w:p>
    <w:p w14:paraId="6739BEBC">
      <w:pPr>
        <w:rPr>
          <w:rFonts w:hint="eastAsia"/>
          <w:sz w:val="28"/>
        </w:rPr>
      </w:pPr>
    </w:p>
    <w:p w14:paraId="1C7C423E">
      <w:pPr>
        <w:rPr>
          <w:rFonts w:hint="eastAsia"/>
          <w:sz w:val="28"/>
        </w:rPr>
      </w:pPr>
    </w:p>
    <w:p w14:paraId="64C957E2">
      <w:pPr>
        <w:rPr>
          <w:rFonts w:hint="eastAsia"/>
          <w:sz w:val="28"/>
        </w:rPr>
      </w:pPr>
    </w:p>
    <w:p w14:paraId="6CD54CAA">
      <w:pPr>
        <w:rPr>
          <w:rFonts w:hint="eastAsia"/>
          <w:sz w:val="28"/>
        </w:rPr>
      </w:pPr>
    </w:p>
    <w:p w14:paraId="5FF8E969">
      <w:pPr>
        <w:rPr>
          <w:rFonts w:eastAsia="黑体"/>
          <w:sz w:val="36"/>
        </w:rPr>
      </w:pPr>
    </w:p>
    <w:p w14:paraId="0FFC4F06">
      <w:pPr>
        <w:rPr>
          <w:rFonts w:eastAsia="黑体"/>
          <w:sz w:val="36"/>
        </w:rPr>
        <w:sectPr>
          <w:pgSz w:w="11907" w:h="16840"/>
          <w:pgMar w:top="1304" w:right="1469" w:bottom="1304" w:left="1469" w:header="720" w:footer="720" w:gutter="0"/>
          <w:pgNumType w:start="1"/>
          <w:cols w:space="720" w:num="1"/>
          <w:titlePg/>
        </w:sectPr>
      </w:pPr>
    </w:p>
    <w:p w14:paraId="539CF430">
      <w:pPr>
        <w:spacing w:line="520" w:lineRule="exact"/>
        <w:rPr>
          <w:rFonts w:eastAsia="黑体"/>
          <w:sz w:val="36"/>
        </w:rPr>
      </w:pPr>
    </w:p>
    <w:p w14:paraId="746328A4">
      <w:pPr>
        <w:spacing w:line="520" w:lineRule="exact"/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技术转让（技术秘密）合同</w:t>
      </w:r>
    </w:p>
    <w:p w14:paraId="3F7C466B">
      <w:pPr>
        <w:spacing w:line="520" w:lineRule="exact"/>
        <w:rPr>
          <w:rFonts w:hint="eastAsia" w:eastAsia="黑体"/>
          <w:sz w:val="36"/>
          <w:u w:val="single"/>
        </w:rPr>
      </w:pPr>
    </w:p>
    <w:p w14:paraId="0BD0A1F6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受让方（甲方）：</w:t>
      </w:r>
      <w:r>
        <w:rPr>
          <w:rFonts w:hint="eastAsia"/>
          <w:sz w:val="28"/>
          <w:u w:val="single"/>
        </w:rPr>
        <w:t xml:space="preserve">                                       </w:t>
      </w:r>
      <w:r>
        <w:rPr>
          <w:sz w:val="28"/>
          <w:u w:val="single"/>
        </w:rPr>
        <w:t xml:space="preserve">  </w:t>
      </w:r>
    </w:p>
    <w:p w14:paraId="2FAA976E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住</w:t>
      </w:r>
      <w:r>
        <w:rPr>
          <w:sz w:val="28"/>
        </w:rPr>
        <w:t xml:space="preserve">  </w:t>
      </w:r>
      <w:r>
        <w:rPr>
          <w:rFonts w:hint="eastAsia"/>
          <w:sz w:val="28"/>
        </w:rPr>
        <w:t>所</w:t>
      </w:r>
      <w:r>
        <w:rPr>
          <w:sz w:val="28"/>
        </w:rPr>
        <w:t xml:space="preserve">  </w:t>
      </w:r>
      <w:r>
        <w:rPr>
          <w:rFonts w:hint="eastAsia"/>
          <w:sz w:val="28"/>
        </w:rPr>
        <w:t>地：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 </w:t>
      </w:r>
    </w:p>
    <w:p w14:paraId="1DCC8117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法定代表人：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 </w:t>
      </w:r>
    </w:p>
    <w:p w14:paraId="25A1A66C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项目联系人：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 </w:t>
      </w:r>
    </w:p>
    <w:p w14:paraId="3A60D34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联系方式</w:t>
      </w:r>
    </w:p>
    <w:p w14:paraId="0ED8E021">
      <w:pPr>
        <w:tabs>
          <w:tab w:val="left" w:pos="8820"/>
        </w:tabs>
        <w:spacing w:line="520" w:lineRule="exact"/>
        <w:ind w:right="462" w:rightChars="220"/>
        <w:rPr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通讯地址：</w:t>
      </w:r>
      <w:r>
        <w:rPr>
          <w:rFonts w:hint="eastAsia"/>
          <w:sz w:val="28"/>
          <w:u w:val="single"/>
        </w:rPr>
        <w:t xml:space="preserve">                                       </w:t>
      </w:r>
      <w:r>
        <w:rPr>
          <w:sz w:val="28"/>
          <w:u w:val="single"/>
        </w:rPr>
        <w:t xml:space="preserve">     </w:t>
      </w:r>
    </w:p>
    <w:p w14:paraId="4C46405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电</w:t>
      </w:r>
      <w:r>
        <w:rPr>
          <w:sz w:val="28"/>
        </w:rPr>
        <w:t xml:space="preserve">    </w:t>
      </w:r>
      <w:r>
        <w:rPr>
          <w:rFonts w:hint="eastAsia"/>
          <w:sz w:val="28"/>
        </w:rPr>
        <w:t>话：</w:t>
      </w:r>
      <w:r>
        <w:rPr>
          <w:sz w:val="28"/>
          <w:u w:val="single"/>
        </w:rPr>
        <w:t xml:space="preserve">             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>传</w:t>
      </w:r>
      <w:r>
        <w:rPr>
          <w:sz w:val="28"/>
        </w:rPr>
        <w:t xml:space="preserve">    </w:t>
      </w:r>
      <w:r>
        <w:rPr>
          <w:rFonts w:hint="eastAsia"/>
          <w:sz w:val="28"/>
        </w:rPr>
        <w:t>真：</w:t>
      </w:r>
      <w:r>
        <w:rPr>
          <w:rFonts w:hint="eastAsia"/>
          <w:sz w:val="28"/>
          <w:u w:val="single"/>
        </w:rPr>
        <w:t xml:space="preserve">             </w:t>
      </w:r>
      <w:r>
        <w:rPr>
          <w:rFonts w:hint="eastAsia"/>
          <w:sz w:val="28"/>
        </w:rPr>
        <w:t xml:space="preserve">   </w:t>
      </w:r>
    </w:p>
    <w:p w14:paraId="581CE10D">
      <w:pPr>
        <w:tabs>
          <w:tab w:val="left" w:pos="540"/>
          <w:tab w:val="left" w:pos="720"/>
          <w:tab w:val="left" w:pos="900"/>
        </w:tabs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电子信箱：</w:t>
      </w:r>
      <w:r>
        <w:rPr>
          <w:sz w:val="28"/>
          <w:u w:val="single"/>
        </w:rPr>
        <w:t xml:space="preserve">                                            </w:t>
      </w:r>
      <w:r>
        <w:rPr>
          <w:sz w:val="28"/>
        </w:rPr>
        <w:t xml:space="preserve">  </w:t>
      </w:r>
    </w:p>
    <w:p w14:paraId="32EA58BB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让与方（乙方）：</w:t>
      </w:r>
      <w:r>
        <w:rPr>
          <w:rFonts w:hint="eastAsia"/>
          <w:sz w:val="28"/>
          <w:u w:val="single"/>
        </w:rPr>
        <w:t xml:space="preserve">                                       </w:t>
      </w:r>
      <w:r>
        <w:rPr>
          <w:sz w:val="28"/>
          <w:u w:val="single"/>
        </w:rPr>
        <w:t xml:space="preserve">  </w:t>
      </w:r>
    </w:p>
    <w:p w14:paraId="4D46105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住</w:t>
      </w:r>
      <w:r>
        <w:rPr>
          <w:sz w:val="28"/>
        </w:rPr>
        <w:t xml:space="preserve">  </w:t>
      </w:r>
      <w:r>
        <w:rPr>
          <w:rFonts w:hint="eastAsia"/>
          <w:sz w:val="28"/>
        </w:rPr>
        <w:t>所</w:t>
      </w:r>
      <w:r>
        <w:rPr>
          <w:sz w:val="28"/>
        </w:rPr>
        <w:t xml:space="preserve">  </w:t>
      </w:r>
      <w:r>
        <w:rPr>
          <w:rFonts w:hint="eastAsia"/>
          <w:sz w:val="28"/>
        </w:rPr>
        <w:t>地：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</w:rPr>
        <w:t xml:space="preserve"> </w:t>
      </w:r>
    </w:p>
    <w:p w14:paraId="5E5263C0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法定代表人：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 </w:t>
      </w:r>
    </w:p>
    <w:p w14:paraId="6A7B7E0D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项目联系人：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 </w:t>
      </w:r>
    </w:p>
    <w:p w14:paraId="4380376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联系方式</w:t>
      </w:r>
      <w:r>
        <w:rPr>
          <w:sz w:val="28"/>
        </w:rPr>
        <w:t xml:space="preserve"> </w:t>
      </w:r>
    </w:p>
    <w:p w14:paraId="10E66F67">
      <w:pPr>
        <w:tabs>
          <w:tab w:val="left" w:pos="8100"/>
        </w:tabs>
        <w:spacing w:line="520" w:lineRule="exact"/>
        <w:rPr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通讯地址：</w:t>
      </w:r>
      <w:r>
        <w:rPr>
          <w:rFonts w:hint="eastAsia"/>
          <w:sz w:val="28"/>
          <w:u w:val="single"/>
        </w:rPr>
        <w:t xml:space="preserve">                                       </w:t>
      </w:r>
      <w:r>
        <w:rPr>
          <w:sz w:val="28"/>
          <w:u w:val="single"/>
        </w:rPr>
        <w:t xml:space="preserve">     </w:t>
      </w:r>
    </w:p>
    <w:p w14:paraId="51952A6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电</w:t>
      </w:r>
      <w:r>
        <w:rPr>
          <w:sz w:val="28"/>
        </w:rPr>
        <w:t xml:space="preserve">    </w:t>
      </w:r>
      <w:r>
        <w:rPr>
          <w:rFonts w:hint="eastAsia"/>
          <w:sz w:val="28"/>
        </w:rPr>
        <w:t>话：</w:t>
      </w:r>
      <w:r>
        <w:rPr>
          <w:sz w:val="28"/>
          <w:u w:val="single"/>
        </w:rPr>
        <w:t xml:space="preserve">             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>传</w:t>
      </w:r>
      <w:r>
        <w:rPr>
          <w:sz w:val="28"/>
        </w:rPr>
        <w:t xml:space="preserve">    </w:t>
      </w:r>
      <w:r>
        <w:rPr>
          <w:rFonts w:hint="eastAsia"/>
          <w:sz w:val="28"/>
        </w:rPr>
        <w:t>真：</w:t>
      </w:r>
      <w:r>
        <w:rPr>
          <w:rFonts w:hint="eastAsia"/>
          <w:sz w:val="28"/>
          <w:u w:val="single"/>
        </w:rPr>
        <w:t xml:space="preserve">             </w:t>
      </w:r>
      <w:r>
        <w:rPr>
          <w:rFonts w:hint="eastAsia"/>
          <w:sz w:val="28"/>
        </w:rPr>
        <w:t xml:space="preserve">   </w:t>
      </w:r>
    </w:p>
    <w:p w14:paraId="1B10BCFF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电子信箱：</w:t>
      </w:r>
      <w:r>
        <w:rPr>
          <w:sz w:val="28"/>
          <w:u w:val="single"/>
        </w:rPr>
        <w:t xml:space="preserve">                                            </w:t>
      </w:r>
      <w:r>
        <w:rPr>
          <w:sz w:val="28"/>
        </w:rPr>
        <w:t xml:space="preserve">  </w:t>
      </w:r>
    </w:p>
    <w:p w14:paraId="6BE38677">
      <w:pPr>
        <w:spacing w:line="520" w:lineRule="exact"/>
        <w:rPr>
          <w:sz w:val="28"/>
        </w:rPr>
      </w:pPr>
      <w:r>
        <w:rPr>
          <w:sz w:val="28"/>
        </w:rPr>
        <w:t xml:space="preserve">    </w:t>
      </w:r>
    </w:p>
    <w:p w14:paraId="0B554B06">
      <w:pPr>
        <w:spacing w:line="520" w:lineRule="exact"/>
        <w:ind w:firstLine="560" w:firstLineChars="200"/>
        <w:rPr>
          <w:sz w:val="28"/>
          <w:u w:val="single"/>
        </w:rPr>
      </w:pPr>
      <w:r>
        <w:rPr>
          <w:rFonts w:hint="eastAsia"/>
          <w:sz w:val="28"/>
        </w:rPr>
        <w:t>本合同乙方将其拥有</w:t>
      </w:r>
      <w:r>
        <w:rPr>
          <w:rFonts w:hint="eastAsia"/>
          <w:sz w:val="28"/>
          <w:u w:val="single"/>
        </w:rPr>
        <w:t xml:space="preserve">                                     </w:t>
      </w:r>
      <w:r>
        <w:rPr>
          <w:sz w:val="28"/>
          <w:u w:val="single"/>
        </w:rPr>
        <w:t xml:space="preserve">  </w:t>
      </w:r>
    </w:p>
    <w:p w14:paraId="6DD1316C">
      <w:pPr>
        <w:spacing w:line="520" w:lineRule="exact"/>
        <w:rPr>
          <w:sz w:val="28"/>
        </w:rPr>
      </w:pPr>
      <w:r>
        <w:rPr>
          <w:sz w:val="28"/>
          <w:u w:val="single"/>
        </w:rPr>
        <w:t xml:space="preserve">               </w:t>
      </w:r>
      <w:r>
        <w:rPr>
          <w:rFonts w:hint="eastAsia"/>
          <w:sz w:val="28"/>
        </w:rPr>
        <w:t>项目的技术秘密</w:t>
      </w:r>
      <w:r>
        <w:rPr>
          <w:sz w:val="28"/>
          <w:u w:val="single"/>
        </w:rPr>
        <w:t xml:space="preserve">                   </w:t>
      </w:r>
      <w:r>
        <w:rPr>
          <w:rFonts w:hint="eastAsia"/>
          <w:sz w:val="28"/>
        </w:rPr>
        <w:t>（使用权、转让</w:t>
      </w:r>
    </w:p>
    <w:p w14:paraId="7F395510">
      <w:pPr>
        <w:spacing w:line="520" w:lineRule="exact"/>
        <w:rPr>
          <w:sz w:val="28"/>
        </w:rPr>
      </w:pPr>
      <w:r>
        <w:rPr>
          <w:rFonts w:hint="eastAsia"/>
          <w:sz w:val="28"/>
        </w:rPr>
        <w:t>权）转让甲方，甲方受让并支付相应的使用费。双方经过平等协商，在</w:t>
      </w:r>
    </w:p>
    <w:p w14:paraId="5A209819">
      <w:pPr>
        <w:pStyle w:val="2"/>
        <w:spacing w:line="520" w:lineRule="exact"/>
      </w:pPr>
      <w:r>
        <w:rPr>
          <w:rFonts w:hint="eastAsia"/>
        </w:rPr>
        <w:t>真实、充分地表达各自意愿的基础上，根据《中华人民共和国合同法》</w:t>
      </w:r>
    </w:p>
    <w:p w14:paraId="7FDB6E89">
      <w:pPr>
        <w:pStyle w:val="2"/>
        <w:spacing w:line="520" w:lineRule="exact"/>
        <w:rPr>
          <w:rFonts w:hint="eastAsia"/>
        </w:rPr>
      </w:pPr>
      <w:r>
        <w:rPr>
          <w:rFonts w:hint="eastAsia"/>
        </w:rPr>
        <w:t>的规定，达成如下协议，并由双方共同恪守。</w:t>
      </w:r>
    </w:p>
    <w:p w14:paraId="5D299564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第一条</w:t>
      </w:r>
      <w:r>
        <w:rPr>
          <w:rFonts w:eastAsia="黑体"/>
          <w:sz w:val="28"/>
        </w:rPr>
        <w:t xml:space="preserve">  </w:t>
      </w:r>
      <w:r>
        <w:rPr>
          <w:rFonts w:hint="eastAsia"/>
          <w:sz w:val="28"/>
        </w:rPr>
        <w:t>乙方转让甲方的技术秘密内容如下：</w:t>
      </w:r>
    </w:p>
    <w:p w14:paraId="2F34CAA7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．技术秘密的范围：</w:t>
      </w:r>
      <w:r>
        <w:rPr>
          <w:rFonts w:hint="eastAsia"/>
          <w:sz w:val="28"/>
          <w:u w:val="single"/>
        </w:rPr>
        <w:t xml:space="preserve">                                 </w:t>
      </w:r>
      <w:r>
        <w:rPr>
          <w:sz w:val="28"/>
          <w:u w:val="single"/>
        </w:rPr>
        <w:t xml:space="preserve">  </w:t>
      </w:r>
    </w:p>
    <w:p w14:paraId="5DDCBA49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</w:t>
      </w:r>
      <w:r>
        <w:rPr>
          <w:sz w:val="28"/>
          <w:u w:val="single"/>
        </w:rPr>
        <w:t xml:space="preserve">   </w:t>
      </w:r>
    </w:p>
    <w:p w14:paraId="72A76AE2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</w:t>
      </w:r>
      <w:r>
        <w:rPr>
          <w:sz w:val="28"/>
          <w:u w:val="single"/>
        </w:rPr>
        <w:t xml:space="preserve">   </w:t>
      </w:r>
    </w:p>
    <w:p w14:paraId="2A99882C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</w:t>
      </w:r>
      <w:r>
        <w:rPr>
          <w:sz w:val="28"/>
          <w:u w:val="single"/>
        </w:rPr>
        <w:t xml:space="preserve">    </w:t>
      </w:r>
    </w:p>
    <w:p w14:paraId="596A158E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0BE708BE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．技术指标和参数：</w:t>
      </w:r>
      <w:r>
        <w:rPr>
          <w:rFonts w:hint="eastAsia"/>
          <w:sz w:val="28"/>
          <w:u w:val="single"/>
        </w:rPr>
        <w:t xml:space="preserve">                  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    </w:t>
      </w:r>
      <w:r>
        <w:rPr>
          <w:sz w:val="28"/>
          <w:u w:val="single"/>
        </w:rPr>
        <w:t xml:space="preserve">  </w:t>
      </w:r>
    </w:p>
    <w:p w14:paraId="2C72AFC0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13FF8444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</w:t>
      </w:r>
      <w:r>
        <w:rPr>
          <w:sz w:val="28"/>
          <w:u w:val="single"/>
        </w:rPr>
        <w:t xml:space="preserve"> </w:t>
      </w:r>
    </w:p>
    <w:p w14:paraId="24C820C8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</w:t>
      </w:r>
      <w:r>
        <w:rPr>
          <w:sz w:val="28"/>
          <w:u w:val="single"/>
        </w:rPr>
        <w:t xml:space="preserve">    </w:t>
      </w:r>
    </w:p>
    <w:p w14:paraId="12C5086B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</w:t>
      </w:r>
      <w:r>
        <w:rPr>
          <w:sz w:val="28"/>
          <w:u w:val="single"/>
        </w:rPr>
        <w:t xml:space="preserve">    </w:t>
      </w:r>
    </w:p>
    <w:p w14:paraId="12A0AAE3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   </w:t>
      </w:r>
      <w:r>
        <w:rPr>
          <w:rFonts w:hint="eastAsia"/>
          <w:sz w:val="28"/>
        </w:rPr>
        <w:t>。</w:t>
      </w:r>
    </w:p>
    <w:p w14:paraId="643B40CE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．本技术秘密的工业化开发程度：</w:t>
      </w:r>
      <w:r>
        <w:rPr>
          <w:rFonts w:hint="eastAsia"/>
          <w:sz w:val="28"/>
          <w:u w:val="single"/>
        </w:rPr>
        <w:t xml:space="preserve">                    </w:t>
      </w:r>
      <w:r>
        <w:rPr>
          <w:sz w:val="28"/>
          <w:u w:val="single"/>
        </w:rPr>
        <w:t xml:space="preserve">    </w:t>
      </w:r>
    </w:p>
    <w:p w14:paraId="321B157B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   </w:t>
      </w:r>
      <w:r>
        <w:rPr>
          <w:rFonts w:hint="eastAsia"/>
          <w:sz w:val="28"/>
        </w:rPr>
        <w:t>。</w:t>
      </w:r>
    </w:p>
    <w:p w14:paraId="624A113C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第二条  </w:t>
      </w:r>
      <w:r>
        <w:rPr>
          <w:rFonts w:hint="eastAsia"/>
          <w:sz w:val="28"/>
        </w:rPr>
        <w:t>为保证甲方有效实施本项技术秘密，乙方应向甲方提交以</w:t>
      </w:r>
    </w:p>
    <w:p w14:paraId="68180C16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下技术资料：</w:t>
      </w:r>
    </w:p>
    <w:p w14:paraId="16EFDC6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257D127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70A733D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6E850C2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4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。</w:t>
      </w:r>
    </w:p>
    <w:p w14:paraId="73F269D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第三条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</w:t>
      </w:r>
      <w:r>
        <w:rPr>
          <w:rFonts w:hint="eastAsia"/>
          <w:sz w:val="28"/>
        </w:rPr>
        <w:t>乙方提交技术资料时间、地点、方式如下：</w:t>
      </w:r>
    </w:p>
    <w:p w14:paraId="07417126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．提交时间：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  </w:t>
      </w:r>
    </w:p>
    <w:p w14:paraId="1BEFF52E">
      <w:pPr>
        <w:spacing w:line="520" w:lineRule="exact"/>
        <w:rPr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．提交地点：</w:t>
      </w:r>
      <w:r>
        <w:rPr>
          <w:rFonts w:hint="eastAsia"/>
          <w:sz w:val="28"/>
          <w:u w:val="single"/>
        </w:rPr>
        <w:t xml:space="preserve">                                         </w:t>
      </w:r>
      <w:r>
        <w:rPr>
          <w:sz w:val="28"/>
          <w:u w:val="single"/>
        </w:rPr>
        <w:t xml:space="preserve">  </w:t>
      </w:r>
    </w:p>
    <w:p w14:paraId="2F25BD3F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．提交方式：</w:t>
      </w:r>
      <w:r>
        <w:rPr>
          <w:rFonts w:hint="eastAsia"/>
          <w:sz w:val="28"/>
          <w:u w:val="single"/>
        </w:rPr>
        <w:t xml:space="preserve">                                         </w:t>
      </w:r>
      <w:r>
        <w:rPr>
          <w:sz w:val="28"/>
          <w:u w:val="single"/>
        </w:rPr>
        <w:t xml:space="preserve">  </w:t>
      </w:r>
    </w:p>
    <w:p w14:paraId="59A0A86F">
      <w:pPr>
        <w:spacing w:line="520" w:lineRule="exact"/>
        <w:ind w:firstLine="570"/>
        <w:rPr>
          <w:spacing w:val="6"/>
          <w:sz w:val="28"/>
        </w:rPr>
      </w:pPr>
      <w:r>
        <w:rPr>
          <w:rFonts w:hint="eastAsia" w:eastAsia="黑体"/>
          <w:sz w:val="28"/>
        </w:rPr>
        <w:t xml:space="preserve">第四条 </w:t>
      </w:r>
      <w:r>
        <w:rPr>
          <w:rFonts w:eastAsia="黑体"/>
          <w:sz w:val="28"/>
        </w:rPr>
        <w:t xml:space="preserve"> </w:t>
      </w:r>
      <w:r>
        <w:rPr>
          <w:rFonts w:hint="eastAsia"/>
          <w:spacing w:val="6"/>
          <w:sz w:val="28"/>
        </w:rPr>
        <w:t>乙方在本合同生效前实施或转让本项技术秘密的状况如</w:t>
      </w:r>
    </w:p>
    <w:p w14:paraId="1C82E0A6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下：</w:t>
      </w:r>
    </w:p>
    <w:p w14:paraId="72D95AAA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．乙方实施本项技术秘密的状况（时间、地点、方式和规模）：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  <w:u w:val="single"/>
        </w:rPr>
        <w:t xml:space="preserve">                                                  </w:t>
      </w:r>
    </w:p>
    <w:p w14:paraId="313F1347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  <w:u w:val="single"/>
        </w:rPr>
        <w:t xml:space="preserve">                                                               </w:t>
      </w:r>
      <w:r>
        <w:rPr>
          <w:rFonts w:hint="eastAsia"/>
          <w:sz w:val="28"/>
        </w:rPr>
        <w:t xml:space="preserve"> </w:t>
      </w:r>
    </w:p>
    <w:p w14:paraId="023C04FD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    </w:t>
      </w:r>
      <w:r>
        <w:rPr>
          <w:rFonts w:hint="eastAsia"/>
          <w:sz w:val="28"/>
        </w:rPr>
        <w:t>。</w:t>
      </w:r>
    </w:p>
    <w:p w14:paraId="289B971C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．乙方转让他人本项技术秘密的状况（时间、地点、方式和规模）：</w:t>
      </w:r>
      <w:r>
        <w:rPr>
          <w:rFonts w:hint="eastAsia"/>
          <w:sz w:val="28"/>
          <w:u w:val="single"/>
        </w:rPr>
        <w:t xml:space="preserve">                                                   </w:t>
      </w:r>
    </w:p>
    <w:p w14:paraId="1255609D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  </w:t>
      </w:r>
    </w:p>
    <w:p w14:paraId="1C8FE1CD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>。</w:t>
      </w:r>
    </w:p>
    <w:p w14:paraId="492CFE2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 w:eastAsia="黑体"/>
          <w:sz w:val="28"/>
        </w:rPr>
        <w:t xml:space="preserve">第五条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甲方应以如下范围、方式和期限实施本项技术秘密：</w:t>
      </w:r>
    </w:p>
    <w:p w14:paraId="5159B2B1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．实施范围：</w:t>
      </w:r>
      <w:r>
        <w:rPr>
          <w:rFonts w:hint="eastAsia"/>
          <w:sz w:val="28"/>
          <w:u w:val="single"/>
        </w:rPr>
        <w:t xml:space="preserve">                                            </w:t>
      </w:r>
    </w:p>
    <w:p w14:paraId="295C6AA4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</w:t>
      </w:r>
      <w:r>
        <w:rPr>
          <w:rFonts w:hint="eastAsia"/>
          <w:sz w:val="28"/>
          <w:u w:val="single"/>
        </w:rPr>
        <w:t xml:space="preserve">              </w:t>
      </w:r>
      <w:r>
        <w:rPr>
          <w:rFonts w:hint="eastAsia"/>
          <w:sz w:val="28"/>
        </w:rPr>
        <w:t>。</w:t>
      </w:r>
    </w:p>
    <w:p w14:paraId="1F8BC69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．实施方式：</w:t>
      </w:r>
      <w:r>
        <w:rPr>
          <w:rFonts w:hint="eastAsia"/>
          <w:sz w:val="28"/>
          <w:u w:val="single"/>
        </w:rPr>
        <w:t xml:space="preserve">                                            </w:t>
      </w:r>
    </w:p>
    <w:p w14:paraId="6D32BC7A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</w:t>
      </w:r>
      <w:r>
        <w:rPr>
          <w:rFonts w:hint="eastAsia"/>
          <w:sz w:val="28"/>
          <w:u w:val="single"/>
        </w:rPr>
        <w:t xml:space="preserve">              </w:t>
      </w:r>
      <w:r>
        <w:rPr>
          <w:rFonts w:hint="eastAsia"/>
          <w:sz w:val="28"/>
        </w:rPr>
        <w:t>。</w:t>
      </w:r>
    </w:p>
    <w:p w14:paraId="563B94A5">
      <w:pPr>
        <w:spacing w:line="520" w:lineRule="exact"/>
        <w:rPr>
          <w:rFonts w:hint="eastAsia" w:eastAsia="黑体"/>
          <w:sz w:val="28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．实施期限：</w:t>
      </w:r>
      <w:r>
        <w:rPr>
          <w:sz w:val="28"/>
          <w:u w:val="single"/>
        </w:rPr>
        <w:t xml:space="preserve">                          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。</w:t>
      </w:r>
    </w:p>
    <w:p w14:paraId="12E898E4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第六条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乙方保证本项技术秘密的实用性、可靠性，并保证本项技</w:t>
      </w:r>
    </w:p>
    <w:p w14:paraId="239B4040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术秘密不侵犯任何第三人的合法权利。如发生第三人指控甲方实施技术</w:t>
      </w:r>
    </w:p>
    <w:p w14:paraId="57D8AD37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秘密侵权的，乙方应当</w:t>
      </w:r>
      <w:r>
        <w:rPr>
          <w:rFonts w:hint="eastAsia"/>
          <w:sz w:val="28"/>
          <w:u w:val="single"/>
        </w:rPr>
        <w:t xml:space="preserve">                                          </w:t>
      </w:r>
    </w:p>
    <w:p w14:paraId="605DF4D4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。</w:t>
      </w:r>
    </w:p>
    <w:p w14:paraId="700F9049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第七条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在本合同履行过程中，因本项技术秘密已经由他人公开（以</w:t>
      </w:r>
    </w:p>
    <w:p w14:paraId="59EED5A0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专利权方式公开的除外），一方应在</w:t>
      </w:r>
      <w:r>
        <w:rPr>
          <w:sz w:val="28"/>
          <w:u w:val="single"/>
        </w:rPr>
        <w:t xml:space="preserve">     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日内通知另一方解除合同。</w:t>
      </w:r>
    </w:p>
    <w:p w14:paraId="37ECDE3C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逾期未通知并致使另一方产生损失的，另一方有权要求予以赔偿。</w:t>
      </w:r>
    </w:p>
    <w:p w14:paraId="066FBEA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第八条</w:t>
      </w:r>
      <w:r>
        <w:rPr>
          <w:rFonts w:eastAsia="黑体"/>
          <w:sz w:val="28"/>
        </w:rPr>
        <w:t xml:space="preserve"> 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双方确定因履行本合同应遵守的保密义务如下：</w:t>
      </w:r>
    </w:p>
    <w:p w14:paraId="564E26C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甲方：</w:t>
      </w:r>
    </w:p>
    <w:p w14:paraId="2319736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1</w:t>
      </w:r>
      <w:r>
        <w:rPr>
          <w:rFonts w:hint="eastAsia"/>
          <w:sz w:val="28"/>
        </w:rPr>
        <w:t>．保密内容（包括技术信息和经营信息）：</w:t>
      </w:r>
      <w:r>
        <w:rPr>
          <w:rFonts w:hint="eastAsia"/>
          <w:sz w:val="28"/>
          <w:u w:val="single"/>
        </w:rPr>
        <w:t xml:space="preserve">                 </w:t>
      </w:r>
    </w:p>
    <w:p w14:paraId="448A0039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 </w:t>
      </w:r>
    </w:p>
    <w:p w14:paraId="79554215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</w:t>
      </w:r>
      <w:r>
        <w:rPr>
          <w:rFonts w:hint="eastAsia"/>
          <w:sz w:val="28"/>
          <w:u w:val="single"/>
        </w:rPr>
        <w:t xml:space="preserve">             </w:t>
      </w:r>
      <w:r>
        <w:rPr>
          <w:rFonts w:hint="eastAsia"/>
          <w:sz w:val="28"/>
        </w:rPr>
        <w:t>。</w:t>
      </w:r>
    </w:p>
    <w:p w14:paraId="2DCADF33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2</w:t>
      </w:r>
      <w:r>
        <w:rPr>
          <w:rFonts w:hint="eastAsia"/>
          <w:sz w:val="28"/>
        </w:rPr>
        <w:t>．涉密人员范围</w:t>
      </w:r>
      <w:r>
        <w:rPr>
          <w:sz w:val="28"/>
        </w:rPr>
        <w:t>: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5455EF9F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 xml:space="preserve">                                                            </w:t>
      </w:r>
      <w:r>
        <w:rPr>
          <w:sz w:val="28"/>
        </w:rPr>
        <w:t xml:space="preserve">  </w:t>
      </w:r>
      <w:r>
        <w:rPr>
          <w:sz w:val="28"/>
          <w:u w:val="single"/>
        </w:rPr>
        <w:t xml:space="preserve">                                           </w:t>
      </w:r>
      <w:r>
        <w:rPr>
          <w:rFonts w:hint="eastAsia"/>
          <w:sz w:val="28"/>
          <w:u w:val="single"/>
        </w:rPr>
        <w:t xml:space="preserve">                 </w:t>
      </w:r>
      <w:r>
        <w:rPr>
          <w:rFonts w:hint="eastAsia"/>
          <w:sz w:val="28"/>
        </w:rPr>
        <w:t>。</w:t>
      </w:r>
    </w:p>
    <w:p w14:paraId="5A5A6F85">
      <w:pPr>
        <w:spacing w:line="520" w:lineRule="exact"/>
        <w:ind w:firstLine="990"/>
        <w:rPr>
          <w:rFonts w:hint="eastAsia"/>
          <w:sz w:val="28"/>
          <w:u w:val="single"/>
        </w:rPr>
      </w:pPr>
      <w:r>
        <w:rPr>
          <w:sz w:val="28"/>
        </w:rPr>
        <w:t>3</w:t>
      </w:r>
      <w:r>
        <w:rPr>
          <w:rFonts w:hint="eastAsia"/>
          <w:sz w:val="28"/>
        </w:rPr>
        <w:t>．保密期限</w:t>
      </w:r>
      <w:r>
        <w:rPr>
          <w:sz w:val="28"/>
        </w:rPr>
        <w:t xml:space="preserve">: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1B0B7DE2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</w:t>
      </w:r>
      <w:r>
        <w:rPr>
          <w:rFonts w:hint="eastAsia"/>
          <w:sz w:val="28"/>
          <w:u w:val="single"/>
        </w:rPr>
        <w:t xml:space="preserve">      </w:t>
      </w:r>
      <w:r>
        <w:rPr>
          <w:sz w:val="28"/>
          <w:u w:val="single"/>
        </w:rPr>
        <w:t xml:space="preserve">                    </w:t>
      </w:r>
      <w:r>
        <w:rPr>
          <w:rFonts w:hint="eastAsia"/>
          <w:sz w:val="28"/>
          <w:u w:val="single"/>
        </w:rPr>
        <w:t xml:space="preserve">                   </w:t>
      </w:r>
      <w:r>
        <w:rPr>
          <w:rFonts w:hint="eastAsia"/>
          <w:sz w:val="28"/>
        </w:rPr>
        <w:t>。</w:t>
      </w:r>
    </w:p>
    <w:p w14:paraId="4E325B4C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4</w:t>
      </w:r>
      <w:r>
        <w:rPr>
          <w:rFonts w:hint="eastAsia"/>
          <w:sz w:val="28"/>
        </w:rPr>
        <w:t>．泄密责任：</w:t>
      </w:r>
      <w:r>
        <w:rPr>
          <w:rFonts w:hint="eastAsia"/>
          <w:sz w:val="28"/>
          <w:u w:val="single"/>
        </w:rPr>
        <w:t xml:space="preserve">                                          </w:t>
      </w:r>
    </w:p>
    <w:p w14:paraId="5920FBD0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</w:t>
      </w:r>
      <w:r>
        <w:rPr>
          <w:rFonts w:hint="eastAsia"/>
          <w:sz w:val="28"/>
          <w:u w:val="single"/>
        </w:rPr>
        <w:t xml:space="preserve">              </w:t>
      </w:r>
      <w:r>
        <w:rPr>
          <w:rFonts w:hint="eastAsia"/>
          <w:sz w:val="28"/>
        </w:rPr>
        <w:t>。</w:t>
      </w:r>
    </w:p>
    <w:p w14:paraId="6E400D1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 xml:space="preserve"> 乙方：</w:t>
      </w:r>
    </w:p>
    <w:p w14:paraId="5A6DBF21">
      <w:pPr>
        <w:spacing w:line="520" w:lineRule="exact"/>
        <w:ind w:firstLine="990"/>
        <w:rPr>
          <w:sz w:val="28"/>
          <w:u w:val="single"/>
        </w:rPr>
      </w:pPr>
      <w:r>
        <w:rPr>
          <w:sz w:val="28"/>
        </w:rPr>
        <w:t>1</w:t>
      </w:r>
      <w:r>
        <w:rPr>
          <w:rFonts w:hint="eastAsia"/>
          <w:sz w:val="28"/>
        </w:rPr>
        <w:t>．保密内容（包括技术信息和经营信息）：</w:t>
      </w:r>
      <w:r>
        <w:rPr>
          <w:rFonts w:hint="eastAsia"/>
          <w:sz w:val="28"/>
          <w:u w:val="single"/>
        </w:rPr>
        <w:t xml:space="preserve">                </w:t>
      </w:r>
    </w:p>
    <w:p w14:paraId="2611EA09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2B42C1C3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</w:t>
      </w:r>
      <w:r>
        <w:rPr>
          <w:rFonts w:hint="eastAsia"/>
          <w:sz w:val="28"/>
          <w:u w:val="single"/>
        </w:rPr>
        <w:t xml:space="preserve">             </w:t>
      </w:r>
      <w:r>
        <w:rPr>
          <w:rFonts w:hint="eastAsia"/>
          <w:sz w:val="28"/>
        </w:rPr>
        <w:t>。</w:t>
      </w:r>
    </w:p>
    <w:p w14:paraId="6FA70567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2</w:t>
      </w:r>
      <w:r>
        <w:rPr>
          <w:rFonts w:hint="eastAsia"/>
          <w:sz w:val="28"/>
        </w:rPr>
        <w:t>．涉密人员范围</w:t>
      </w:r>
      <w:r>
        <w:rPr>
          <w:sz w:val="28"/>
        </w:rPr>
        <w:t>:</w:t>
      </w:r>
      <w:r>
        <w:rPr>
          <w:rFonts w:hint="eastAsia"/>
          <w:sz w:val="28"/>
          <w:u w:val="single"/>
        </w:rPr>
        <w:t xml:space="preserve">                                      </w:t>
      </w:r>
    </w:p>
    <w:p w14:paraId="1F836BA4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</w:t>
      </w:r>
      <w:r>
        <w:rPr>
          <w:rFonts w:hint="eastAsia"/>
          <w:sz w:val="28"/>
          <w:u w:val="single"/>
        </w:rPr>
        <w:t xml:space="preserve">             </w:t>
      </w:r>
      <w:r>
        <w:rPr>
          <w:rFonts w:hint="eastAsia"/>
          <w:sz w:val="28"/>
        </w:rPr>
        <w:t>。</w:t>
      </w:r>
    </w:p>
    <w:p w14:paraId="6394AA0E">
      <w:pPr>
        <w:spacing w:line="520" w:lineRule="exact"/>
        <w:ind w:firstLine="990"/>
        <w:rPr>
          <w:rFonts w:hint="eastAsia"/>
          <w:sz w:val="28"/>
        </w:rPr>
      </w:pPr>
      <w:r>
        <w:rPr>
          <w:sz w:val="28"/>
        </w:rPr>
        <w:t>3</w:t>
      </w:r>
      <w:r>
        <w:rPr>
          <w:rFonts w:hint="eastAsia"/>
          <w:sz w:val="28"/>
        </w:rPr>
        <w:t>．保密期限</w:t>
      </w:r>
      <w:r>
        <w:rPr>
          <w:sz w:val="28"/>
        </w:rPr>
        <w:t xml:space="preserve">: </w:t>
      </w:r>
      <w:r>
        <w:rPr>
          <w:sz w:val="28"/>
          <w:u w:val="single"/>
        </w:rPr>
        <w:t xml:space="preserve">     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 xml:space="preserve"> </w:t>
      </w:r>
    </w:p>
    <w:p w14:paraId="54BE889E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  <w:u w:val="single"/>
        </w:rPr>
        <w:t xml:space="preserve">                                                           </w:t>
      </w:r>
      <w:r>
        <w:rPr>
          <w:rFonts w:hint="eastAsia"/>
          <w:sz w:val="28"/>
        </w:rPr>
        <w:t>。</w:t>
      </w:r>
    </w:p>
    <w:p w14:paraId="48A6D1E3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 4</w:t>
      </w:r>
      <w:r>
        <w:rPr>
          <w:rFonts w:hint="eastAsia"/>
          <w:sz w:val="28"/>
        </w:rPr>
        <w:t>．泄密责任：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4218F957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</w:t>
      </w:r>
      <w:r>
        <w:rPr>
          <w:rFonts w:hint="eastAsia"/>
          <w:sz w:val="28"/>
          <w:u w:val="single"/>
        </w:rPr>
        <w:t xml:space="preserve">              </w:t>
      </w:r>
      <w:r>
        <w:rPr>
          <w:rFonts w:hint="eastAsia"/>
          <w:sz w:val="28"/>
        </w:rPr>
        <w:t>。</w:t>
      </w:r>
      <w:r>
        <w:rPr>
          <w:sz w:val="28"/>
        </w:rPr>
        <w:t xml:space="preserve"> </w:t>
      </w:r>
      <w:r>
        <w:rPr>
          <w:rFonts w:hint="eastAsia"/>
          <w:sz w:val="28"/>
        </w:rPr>
        <w:t xml:space="preserve">                 </w:t>
      </w:r>
    </w:p>
    <w:p w14:paraId="0EBFE78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第九条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双方确定，乙方在本合同有效期内，将本项技术秘密申请</w:t>
      </w:r>
    </w:p>
    <w:p w14:paraId="4D0D058D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专利或以其它方式公开的，应当征得甲方同意；乙方就本项技术秘密申</w:t>
      </w:r>
    </w:p>
    <w:p w14:paraId="7BD704EA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请专利并取得专利权的，甲方依本合同有继续使用的权利。</w:t>
      </w:r>
    </w:p>
    <w:p w14:paraId="4D8035C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第十条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为保证甲方有效实施本项技术秘密，乙方应向甲方提供以</w:t>
      </w:r>
    </w:p>
    <w:p w14:paraId="760839D7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下技术服务和技术指导：</w:t>
      </w:r>
    </w:p>
    <w:p w14:paraId="23F9C61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 xml:space="preserve"> </w:t>
      </w:r>
      <w:r>
        <w:rPr>
          <w:sz w:val="28"/>
        </w:rPr>
        <w:t>1</w:t>
      </w:r>
      <w:r>
        <w:rPr>
          <w:rFonts w:hint="eastAsia"/>
          <w:sz w:val="28"/>
        </w:rPr>
        <w:t>．技术服务和技术指导的内容：</w:t>
      </w:r>
      <w:r>
        <w:rPr>
          <w:rFonts w:hint="eastAsia"/>
          <w:sz w:val="28"/>
          <w:u w:val="single"/>
        </w:rPr>
        <w:t xml:space="preserve">                          </w:t>
      </w:r>
    </w:p>
    <w:p w14:paraId="00920EDB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。</w:t>
      </w:r>
    </w:p>
    <w:p w14:paraId="46D1A53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．技术服务和技术指导的方式：</w:t>
      </w:r>
      <w:r>
        <w:rPr>
          <w:rFonts w:hint="eastAsia"/>
          <w:sz w:val="28"/>
          <w:u w:val="single"/>
        </w:rPr>
        <w:t xml:space="preserve">                          </w:t>
      </w:r>
      <w:r>
        <w:rPr>
          <w:rFonts w:hint="eastAsia"/>
          <w:sz w:val="28"/>
        </w:rPr>
        <w:t xml:space="preserve"> </w:t>
      </w:r>
    </w:p>
    <w:p w14:paraId="6B525E9B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。</w:t>
      </w:r>
    </w:p>
    <w:p w14:paraId="4460420F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第十一条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甲方向乙方支付受让该项技术秘密的使用费及支付方式</w:t>
      </w:r>
    </w:p>
    <w:p w14:paraId="6F441452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为：</w:t>
      </w:r>
    </w:p>
    <w:p w14:paraId="5E1A97F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．技术秘密使用费总额为：</w:t>
      </w:r>
      <w:r>
        <w:rPr>
          <w:rFonts w:hint="eastAsia"/>
          <w:sz w:val="28"/>
          <w:u w:val="single"/>
        </w:rPr>
        <w:t xml:space="preserve">                               </w:t>
      </w:r>
    </w:p>
    <w:p w14:paraId="31F79337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其中：技术服务和指导费为：</w:t>
      </w:r>
      <w:r>
        <w:rPr>
          <w:rFonts w:hint="eastAsia"/>
          <w:sz w:val="28"/>
          <w:u w:val="single"/>
        </w:rPr>
        <w:t xml:space="preserve">                          </w:t>
      </w:r>
    </w:p>
    <w:p w14:paraId="6ECDF53E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．技术秘密使用费由甲方</w:t>
      </w:r>
      <w:r>
        <w:rPr>
          <w:sz w:val="28"/>
          <w:u w:val="single"/>
        </w:rPr>
        <w:t xml:space="preserve">           </w:t>
      </w:r>
      <w:r>
        <w:rPr>
          <w:rFonts w:hint="eastAsia"/>
          <w:sz w:val="28"/>
        </w:rPr>
        <w:t>（一次、分期或提成）支</w:t>
      </w:r>
    </w:p>
    <w:p w14:paraId="36915DAC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付乙方。   </w:t>
      </w:r>
    </w:p>
    <w:p w14:paraId="5A4491E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具体支付方式和时间如下：</w:t>
      </w:r>
    </w:p>
    <w:p w14:paraId="79C12A5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 </w:t>
      </w:r>
    </w:p>
    <w:p w14:paraId="5E03352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 </w:t>
      </w:r>
    </w:p>
    <w:p w14:paraId="5AFB6054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 </w:t>
      </w:r>
    </w:p>
    <w:p w14:paraId="51531EE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乙方开户银行名称、地址和帐号为：</w:t>
      </w:r>
    </w:p>
    <w:p w14:paraId="6F3A856A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开户银行：</w:t>
      </w:r>
      <w:r>
        <w:rPr>
          <w:rFonts w:hint="eastAsia"/>
          <w:sz w:val="28"/>
          <w:u w:val="single"/>
        </w:rPr>
        <w:t xml:space="preserve">                                             </w:t>
      </w:r>
    </w:p>
    <w:p w14:paraId="29BED3B3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地址：</w:t>
      </w:r>
      <w:r>
        <w:rPr>
          <w:rFonts w:hint="eastAsia"/>
          <w:sz w:val="28"/>
          <w:u w:val="single"/>
        </w:rPr>
        <w:t xml:space="preserve">                                                 </w:t>
      </w:r>
    </w:p>
    <w:p w14:paraId="32421389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帐号：</w:t>
      </w:r>
      <w:r>
        <w:rPr>
          <w:rFonts w:hint="eastAsia"/>
          <w:sz w:val="28"/>
          <w:u w:val="single"/>
        </w:rPr>
        <w:t xml:space="preserve">                                                 </w:t>
      </w:r>
    </w:p>
    <w:p w14:paraId="301416FA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3</w:t>
      </w:r>
      <w:r>
        <w:rPr>
          <w:rFonts w:hint="eastAsia"/>
          <w:sz w:val="28"/>
        </w:rPr>
        <w:t>．双方确定，甲方以实施该项技术秘密所产生的利益提成支付乙</w:t>
      </w:r>
    </w:p>
    <w:p w14:paraId="1086562D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方许可使用费的，乙方有权以</w:t>
      </w:r>
      <w:r>
        <w:rPr>
          <w:rFonts w:hint="eastAsia"/>
          <w:sz w:val="28"/>
          <w:u w:val="single"/>
        </w:rPr>
        <w:t xml:space="preserve">                                   </w:t>
      </w:r>
    </w:p>
    <w:p w14:paraId="4FC27BA3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</w:t>
      </w:r>
      <w:r>
        <w:rPr>
          <w:rFonts w:hint="eastAsia"/>
          <w:sz w:val="28"/>
        </w:rPr>
        <w:t>方式查阅甲方有关的会计帐目。</w:t>
      </w:r>
    </w:p>
    <w:p w14:paraId="36EC7FD9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第十二条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双方确定，乙方许可甲方实施本项技术秘密、提供技术</w:t>
      </w:r>
    </w:p>
    <w:p w14:paraId="665235B2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服务和技术指导，按以下标准和方式验收：</w:t>
      </w:r>
    </w:p>
    <w:p w14:paraId="7C685AA9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；</w:t>
      </w:r>
    </w:p>
    <w:p w14:paraId="5676FA8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；</w:t>
      </w:r>
    </w:p>
    <w:p w14:paraId="1DB83DD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。</w:t>
      </w:r>
    </w:p>
    <w:p w14:paraId="4DB437EC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第十三条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甲方应当在本合同生效后</w:t>
      </w:r>
      <w:r>
        <w:rPr>
          <w:sz w:val="28"/>
          <w:u w:val="single"/>
        </w:rPr>
        <w:t xml:space="preserve">        </w:t>
      </w:r>
      <w:r>
        <w:rPr>
          <w:rFonts w:hint="eastAsia"/>
          <w:sz w:val="28"/>
        </w:rPr>
        <w:t>日内开始实施本项技</w:t>
      </w:r>
    </w:p>
    <w:p w14:paraId="35441ECE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术秘密；逾期未实施的，应当及时通知乙方并予以正当解释，征得乙方</w:t>
      </w:r>
    </w:p>
    <w:p w14:paraId="64386D99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认可。甲方逾期</w:t>
      </w:r>
      <w:r>
        <w:rPr>
          <w:sz w:val="28"/>
          <w:u w:val="single"/>
        </w:rPr>
        <w:t xml:space="preserve">        </w:t>
      </w:r>
      <w:r>
        <w:rPr>
          <w:rFonts w:hint="eastAsia"/>
          <w:sz w:val="28"/>
        </w:rPr>
        <w:t>日未实施本项技术秘密且未予解释，影响乙方</w:t>
      </w:r>
    </w:p>
    <w:p w14:paraId="4E09EAD8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技术转让提成收益的，乙方有权要求甲方支付违约金或赔偿损失。</w:t>
      </w:r>
    </w:p>
    <w:p w14:paraId="15AA640B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第十四条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双方确定，在本合同履行中，任何一方不得以下列方式</w:t>
      </w:r>
    </w:p>
    <w:p w14:paraId="23019A67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限制另一方的技术竞争和技术发展：</w:t>
      </w:r>
    </w:p>
    <w:p w14:paraId="5881323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6ED9DB9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 xml:space="preserve">；     </w:t>
      </w:r>
    </w:p>
    <w:p w14:paraId="5FBBED5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。</w:t>
      </w:r>
    </w:p>
    <w:p w14:paraId="219599F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第十五条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双方确定：</w:t>
      </w:r>
    </w:p>
    <w:p w14:paraId="020A3639">
      <w:pPr>
        <w:spacing w:line="520" w:lineRule="exact"/>
        <w:ind w:left="720"/>
        <w:rPr>
          <w:rFonts w:hint="eastAsia"/>
          <w:sz w:val="28"/>
        </w:rPr>
      </w:pPr>
      <w:r>
        <w:rPr>
          <w:rFonts w:hint="eastAsia"/>
          <w:sz w:val="28"/>
        </w:rPr>
        <w:t>1．甲方有权利用乙方让与的技术秘密进行后续改进，由此产生的</w:t>
      </w:r>
    </w:p>
    <w:p w14:paraId="019BC5A6">
      <w:pPr>
        <w:spacing w:line="520" w:lineRule="exact"/>
        <w:rPr>
          <w:rFonts w:hint="eastAsia"/>
          <w:spacing w:val="28"/>
          <w:sz w:val="28"/>
          <w:u w:val="single"/>
        </w:rPr>
      </w:pPr>
      <w:r>
        <w:rPr>
          <w:rFonts w:hint="eastAsia"/>
          <w:spacing w:val="28"/>
          <w:sz w:val="28"/>
        </w:rPr>
        <w:t xml:space="preserve">具有实质性或者创造性技术进步特征的新的技术成果，归     </w:t>
      </w:r>
    </w:p>
    <w:p w14:paraId="165D3A3A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（甲方、双方）方所有。具体相关利益的分配办法如下：</w:t>
      </w:r>
      <w:r>
        <w:rPr>
          <w:rFonts w:hint="eastAsia"/>
          <w:sz w:val="28"/>
          <w:u w:val="single"/>
        </w:rPr>
        <w:t xml:space="preserve">            </w:t>
      </w:r>
      <w:r>
        <w:rPr>
          <w:rFonts w:hint="eastAsia"/>
          <w:sz w:val="28"/>
        </w:rPr>
        <w:t xml:space="preserve">     </w:t>
      </w:r>
      <w:r>
        <w:rPr>
          <w:rFonts w:hint="eastAsia"/>
          <w:sz w:val="28"/>
          <w:u w:val="single"/>
        </w:rPr>
        <w:t xml:space="preserve">                                                 </w:t>
      </w:r>
    </w:p>
    <w:p w14:paraId="7C587178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。</w:t>
      </w:r>
    </w:p>
    <w:p w14:paraId="2930AA1E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．乙方有权对让与甲方的技术秘密进行后续改进。由此产生的具</w:t>
      </w:r>
    </w:p>
    <w:p w14:paraId="3FC25601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有实质性或创造性技术进步特征的新的技术成果，归</w:t>
      </w:r>
      <w:r>
        <w:rPr>
          <w:sz w:val="28"/>
          <w:u w:val="single"/>
        </w:rPr>
        <w:t xml:space="preserve">     </w:t>
      </w:r>
      <w:r>
        <w:rPr>
          <w:rFonts w:hint="eastAsia"/>
          <w:sz w:val="28"/>
        </w:rPr>
        <w:t>（乙方、双</w:t>
      </w:r>
    </w:p>
    <w:p w14:paraId="1D824391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方）方所有。具体相关利益的分配办法如下：</w:t>
      </w:r>
      <w:r>
        <w:rPr>
          <w:rFonts w:hint="eastAsia"/>
          <w:sz w:val="28"/>
          <w:u w:val="single"/>
        </w:rPr>
        <w:t xml:space="preserve">                      </w:t>
      </w:r>
      <w:r>
        <w:rPr>
          <w:rFonts w:hint="eastAsia"/>
          <w:sz w:val="28"/>
        </w:rPr>
        <w:t xml:space="preserve">   </w:t>
      </w:r>
      <w:r>
        <w:rPr>
          <w:rFonts w:hint="eastAsia"/>
          <w:sz w:val="28"/>
          <w:u w:val="single"/>
        </w:rPr>
        <w:t xml:space="preserve">                    </w:t>
      </w:r>
    </w:p>
    <w:p w14:paraId="0047C423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。</w:t>
      </w:r>
    </w:p>
    <w:p w14:paraId="7A7E33BD">
      <w:pPr>
        <w:spacing w:line="520" w:lineRule="exact"/>
        <w:ind w:firstLine="560" w:firstLineChars="200"/>
        <w:rPr>
          <w:rFonts w:hint="eastAsia"/>
          <w:sz w:val="28"/>
        </w:rPr>
      </w:pPr>
      <w:r>
        <w:rPr>
          <w:rFonts w:hint="eastAsia" w:eastAsia="黑体"/>
          <w:sz w:val="28"/>
        </w:rPr>
        <w:t>第十六条</w:t>
      </w:r>
      <w:r>
        <w:rPr>
          <w:rFonts w:hint="eastAsia" w:eastAsia="黑体"/>
          <w:sz w:val="32"/>
        </w:rPr>
        <w:t xml:space="preserve"> </w:t>
      </w:r>
      <w:r>
        <w:rPr>
          <w:rFonts w:eastAsia="黑体"/>
          <w:sz w:val="32"/>
        </w:rPr>
        <w:t xml:space="preserve"> </w:t>
      </w:r>
      <w:r>
        <w:rPr>
          <w:rFonts w:hint="eastAsia"/>
          <w:sz w:val="28"/>
        </w:rPr>
        <w:t>本合同的变更必须由双方协商一致，并以书面形式确定。但有下列情形之一的，一方可以向另一方提出变更合同权利与义务的请</w:t>
      </w:r>
    </w:p>
    <w:p w14:paraId="687E42AA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求，另一方应当在</w:t>
      </w:r>
      <w:r>
        <w:rPr>
          <w:sz w:val="28"/>
          <w:u w:val="single"/>
        </w:rPr>
        <w:t xml:space="preserve">       </w:t>
      </w:r>
      <w:r>
        <w:rPr>
          <w:rFonts w:hint="eastAsia"/>
          <w:sz w:val="28"/>
        </w:rPr>
        <w:t>日内予以答复；逾期未予答复的，视为同意：</w:t>
      </w:r>
    </w:p>
    <w:p w14:paraId="0F4C85C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；</w:t>
      </w:r>
    </w:p>
    <w:p w14:paraId="27481A9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；</w:t>
      </w:r>
    </w:p>
    <w:p w14:paraId="628FF9CD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；</w:t>
      </w:r>
    </w:p>
    <w:p w14:paraId="332451BE">
      <w:pPr>
        <w:spacing w:line="520" w:lineRule="exact"/>
        <w:ind w:firstLine="720"/>
        <w:rPr>
          <w:rFonts w:hint="eastAsia"/>
          <w:sz w:val="28"/>
        </w:rPr>
      </w:pPr>
      <w:r>
        <w:rPr>
          <w:rFonts w:hint="eastAsia"/>
          <w:sz w:val="28"/>
        </w:rPr>
        <w:t>4．</w:t>
      </w: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。</w:t>
      </w:r>
    </w:p>
    <w:p w14:paraId="45D1F8B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</w:t>
      </w:r>
      <w:r>
        <w:rPr>
          <w:rFonts w:hint="eastAsia"/>
          <w:sz w:val="28"/>
        </w:rPr>
        <w:t xml:space="preserve"> </w:t>
      </w:r>
      <w:r>
        <w:rPr>
          <w:rFonts w:hint="eastAsia" w:eastAsia="黑体"/>
          <w:sz w:val="28"/>
        </w:rPr>
        <w:t xml:space="preserve">第十七条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双方确定，按以下约定承担各自的违约责任：</w:t>
      </w:r>
    </w:p>
    <w:p w14:paraId="6E7E124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   </w:t>
      </w:r>
    </w:p>
    <w:p w14:paraId="5F2D3143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</w:t>
      </w:r>
      <w:r>
        <w:rPr>
          <w:rFonts w:hint="eastAsia"/>
          <w:sz w:val="28"/>
        </w:rPr>
        <w:t>（支付违约金或损</w:t>
      </w:r>
    </w:p>
    <w:p w14:paraId="457ABFF4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失赔偿额的计算方法）。</w:t>
      </w:r>
    </w:p>
    <w:p w14:paraId="2F0EA34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    </w:t>
      </w:r>
    </w:p>
    <w:p w14:paraId="0DE0F0F8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</w:t>
      </w:r>
      <w:r>
        <w:rPr>
          <w:rFonts w:hint="eastAsia"/>
          <w:sz w:val="28"/>
        </w:rPr>
        <w:t>（支付违约金或损</w:t>
      </w:r>
    </w:p>
    <w:p w14:paraId="3D7A3074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失赔偿额的计算方法）。</w:t>
      </w:r>
    </w:p>
    <w:p w14:paraId="692E63FD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    </w:t>
      </w:r>
    </w:p>
    <w:p w14:paraId="0EB8D0C4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</w:t>
      </w:r>
      <w:r>
        <w:rPr>
          <w:rFonts w:hint="eastAsia"/>
          <w:sz w:val="28"/>
        </w:rPr>
        <w:t>（支付违约金或损</w:t>
      </w:r>
    </w:p>
    <w:p w14:paraId="0EE54F54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失赔偿额的计算方法）。</w:t>
      </w:r>
    </w:p>
    <w:p w14:paraId="34FFC3E4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4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    </w:t>
      </w:r>
    </w:p>
    <w:p w14:paraId="26F3B555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</w:t>
      </w:r>
      <w:r>
        <w:rPr>
          <w:rFonts w:hint="eastAsia"/>
          <w:sz w:val="28"/>
        </w:rPr>
        <w:t>（支付违约金或损</w:t>
      </w:r>
    </w:p>
    <w:p w14:paraId="229A7C23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失赔偿额的计算方法）。</w:t>
      </w:r>
    </w:p>
    <w:p w14:paraId="337A0DA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</w:t>
      </w:r>
      <w:r>
        <w:rPr>
          <w:rFonts w:hint="eastAsia"/>
          <w:sz w:val="28"/>
        </w:rPr>
        <w:t xml:space="preserve"> </w:t>
      </w:r>
      <w:r>
        <w:rPr>
          <w:rFonts w:hint="eastAsia" w:eastAsia="黑体"/>
          <w:sz w:val="28"/>
        </w:rPr>
        <w:t xml:space="preserve">第十八条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双方确定，在本合同有效期内，甲方指定</w:t>
      </w:r>
      <w:r>
        <w:rPr>
          <w:rFonts w:hint="eastAsia"/>
          <w:sz w:val="28"/>
          <w:u w:val="single"/>
        </w:rPr>
        <w:t xml:space="preserve">             </w:t>
      </w:r>
      <w:r>
        <w:rPr>
          <w:rFonts w:hint="eastAsia"/>
          <w:sz w:val="28"/>
        </w:rPr>
        <w:t xml:space="preserve"> </w:t>
      </w:r>
    </w:p>
    <w:p w14:paraId="0307DB62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</w:t>
      </w:r>
      <w:r>
        <w:rPr>
          <w:rFonts w:hint="eastAsia"/>
          <w:sz w:val="28"/>
          <w:u w:val="single"/>
        </w:rPr>
        <w:t xml:space="preserve">              </w:t>
      </w:r>
      <w:r>
        <w:rPr>
          <w:rFonts w:hint="eastAsia"/>
          <w:sz w:val="28"/>
        </w:rPr>
        <w:t>为甲方项目联系人，乙方指定</w:t>
      </w:r>
      <w:r>
        <w:rPr>
          <w:sz w:val="28"/>
          <w:u w:val="single"/>
        </w:rPr>
        <w:t xml:space="preserve">         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为乙</w:t>
      </w:r>
    </w:p>
    <w:p w14:paraId="510AA52F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方项目联系人。项目联系人承担以下责任：</w:t>
      </w:r>
    </w:p>
    <w:p w14:paraId="1D96DBE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；</w:t>
      </w:r>
    </w:p>
    <w:p w14:paraId="4A5ED84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；</w:t>
      </w:r>
    </w:p>
    <w:p w14:paraId="1F3D9A3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。</w:t>
      </w:r>
    </w:p>
    <w:p w14:paraId="4AFCA14C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/>
          <w:sz w:val="28"/>
        </w:rPr>
        <w:t>一方变更项目联系人的，应当及时以书面形式通知另一方。未及时</w:t>
      </w:r>
    </w:p>
    <w:p w14:paraId="6B04D65E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通知并影响本合同履行或造成损失的，应承担相应的责任。</w:t>
      </w:r>
    </w:p>
    <w:p w14:paraId="3B397180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  </w:t>
      </w:r>
      <w:r>
        <w:rPr>
          <w:sz w:val="28"/>
        </w:rPr>
        <w:t xml:space="preserve"> </w:t>
      </w:r>
      <w:r>
        <w:rPr>
          <w:rFonts w:hint="eastAsia" w:ascii="黑体" w:eastAsia="黑体"/>
          <w:sz w:val="28"/>
        </w:rPr>
        <w:t xml:space="preserve">第十九条 </w:t>
      </w:r>
      <w:r>
        <w:rPr>
          <w:rFonts w:ascii="黑体" w:eastAsia="黑体"/>
          <w:sz w:val="28"/>
        </w:rPr>
        <w:t xml:space="preserve"> </w:t>
      </w:r>
      <w:r>
        <w:rPr>
          <w:rFonts w:hint="eastAsia"/>
          <w:sz w:val="28"/>
        </w:rPr>
        <w:t>双方确定，出现下列情形，致使本合同的履行成为不必</w:t>
      </w:r>
    </w:p>
    <w:p w14:paraId="364BB0E6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要或不可能的，可以解除本合同：</w:t>
      </w:r>
    </w:p>
    <w:p w14:paraId="3AAFB4EB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．发生不可抗力；</w:t>
      </w:r>
    </w:p>
    <w:p w14:paraId="5A9B9A3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3DD7348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。</w:t>
      </w:r>
    </w:p>
    <w:p w14:paraId="75F3F0E4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第二十条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双方因履行本合同而发生的争议，应协商、调解解决。</w:t>
      </w:r>
    </w:p>
    <w:p w14:paraId="24CFD39F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协商、调解不成的，确定按以下第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种方式处理：</w:t>
      </w:r>
    </w:p>
    <w:p w14:paraId="6C01B603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1</w:t>
      </w:r>
      <w:r>
        <w:rPr>
          <w:rFonts w:hint="eastAsia"/>
          <w:sz w:val="28"/>
        </w:rPr>
        <w:t>．提交</w:t>
      </w:r>
      <w:r>
        <w:rPr>
          <w:sz w:val="28"/>
          <w:u w:val="single"/>
        </w:rPr>
        <w:t xml:space="preserve">                          </w:t>
      </w:r>
      <w:r>
        <w:rPr>
          <w:rFonts w:hint="eastAsia"/>
          <w:sz w:val="28"/>
          <w:u w:val="single"/>
        </w:rPr>
        <w:t xml:space="preserve">          </w:t>
      </w:r>
      <w:r>
        <w:rPr>
          <w:rFonts w:hint="eastAsia"/>
          <w:sz w:val="28"/>
        </w:rPr>
        <w:t>仲裁委员会仲</w:t>
      </w:r>
    </w:p>
    <w:p w14:paraId="06C42F75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裁；</w:t>
      </w:r>
    </w:p>
    <w:p w14:paraId="0611544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</w:t>
      </w:r>
      <w:r>
        <w:rPr>
          <w:rFonts w:hint="eastAsia"/>
          <w:sz w:val="28"/>
        </w:rPr>
        <w:t xml:space="preserve">  2．依法向人民法院起诉。</w:t>
      </w:r>
    </w:p>
    <w:p w14:paraId="213D8BAF">
      <w:pPr>
        <w:spacing w:line="520" w:lineRule="exact"/>
        <w:ind w:firstLine="560" w:firstLineChars="20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第二十一条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双方确定：本合同及相关附件中所涉及的有关名词和</w:t>
      </w:r>
    </w:p>
    <w:p w14:paraId="28F4EFC7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技术术语，其定义和解释如下：</w:t>
      </w:r>
    </w:p>
    <w:p w14:paraId="469603E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 xml:space="preserve">； </w:t>
      </w:r>
    </w:p>
    <w:p w14:paraId="23953CDD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4054DD1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3373147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4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51A52D6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5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。</w:t>
      </w:r>
    </w:p>
    <w:p w14:paraId="4CA2DF31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第二十二条</w:t>
      </w:r>
      <w:r>
        <w:rPr>
          <w:rFonts w:hint="eastAsia" w:eastAsia="黑体"/>
          <w:sz w:val="32"/>
        </w:rPr>
        <w:t xml:space="preserve"> </w:t>
      </w:r>
      <w:r>
        <w:rPr>
          <w:rFonts w:eastAsia="黑体"/>
          <w:sz w:val="32"/>
        </w:rPr>
        <w:t xml:space="preserve"> </w:t>
      </w:r>
      <w:r>
        <w:rPr>
          <w:rFonts w:hint="eastAsia"/>
          <w:sz w:val="28"/>
        </w:rPr>
        <w:t>与履行本合同有关的下列技术文件，经双方以</w:t>
      </w:r>
      <w:r>
        <w:rPr>
          <w:rFonts w:hint="eastAsia"/>
          <w:sz w:val="28"/>
          <w:u w:val="single"/>
        </w:rPr>
        <w:t xml:space="preserve">     </w:t>
      </w:r>
    </w:p>
    <w:p w14:paraId="573C7B63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</w:t>
      </w:r>
      <w:r>
        <w:rPr>
          <w:rFonts w:hint="eastAsia"/>
          <w:sz w:val="28"/>
        </w:rPr>
        <w:t>方式确认后，为本合同的组</w:t>
      </w:r>
    </w:p>
    <w:p w14:paraId="4153910F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成部分：</w:t>
      </w:r>
    </w:p>
    <w:p w14:paraId="30FFCDA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．技术背景资料：</w:t>
      </w:r>
      <w:r>
        <w:rPr>
          <w:sz w:val="28"/>
          <w:u w:val="single"/>
        </w:rPr>
        <w:t xml:space="preserve">                     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；</w:t>
      </w:r>
    </w:p>
    <w:p w14:paraId="2572990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．可行性论证报告：</w:t>
      </w:r>
      <w:r>
        <w:rPr>
          <w:sz w:val="28"/>
          <w:u w:val="single"/>
        </w:rPr>
        <w:t xml:space="preserve">                   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 xml:space="preserve">；    </w:t>
      </w:r>
    </w:p>
    <w:p w14:paraId="6414ADB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．技术评价报告：</w:t>
      </w:r>
      <w:r>
        <w:rPr>
          <w:sz w:val="28"/>
          <w:u w:val="single"/>
        </w:rPr>
        <w:t xml:space="preserve">                     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 xml:space="preserve">；       </w:t>
      </w:r>
    </w:p>
    <w:p w14:paraId="06EBF42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4</w:t>
      </w:r>
      <w:r>
        <w:rPr>
          <w:rFonts w:hint="eastAsia"/>
          <w:sz w:val="28"/>
        </w:rPr>
        <w:t>．技术标准和规范：</w:t>
      </w:r>
      <w:r>
        <w:rPr>
          <w:sz w:val="28"/>
          <w:u w:val="single"/>
        </w:rPr>
        <w:t xml:space="preserve">                   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；</w:t>
      </w:r>
    </w:p>
    <w:p w14:paraId="1164AD54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5</w:t>
      </w:r>
      <w:r>
        <w:rPr>
          <w:rFonts w:hint="eastAsia"/>
          <w:sz w:val="28"/>
        </w:rPr>
        <w:t>．原始设计和工艺文件：</w:t>
      </w:r>
      <w:r>
        <w:rPr>
          <w:sz w:val="28"/>
          <w:u w:val="single"/>
        </w:rPr>
        <w:t xml:space="preserve">               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 xml:space="preserve">；   </w:t>
      </w:r>
    </w:p>
    <w:p w14:paraId="497F362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6</w:t>
      </w:r>
      <w:r>
        <w:rPr>
          <w:rFonts w:hint="eastAsia"/>
          <w:sz w:val="28"/>
        </w:rPr>
        <w:t>．其他：</w:t>
      </w:r>
      <w:r>
        <w:rPr>
          <w:sz w:val="28"/>
          <w:u w:val="single"/>
        </w:rPr>
        <w:t xml:space="preserve">                                         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。</w:t>
      </w:r>
    </w:p>
    <w:p w14:paraId="41024233">
      <w:pPr>
        <w:spacing w:line="520" w:lineRule="exact"/>
        <w:ind w:firstLine="560" w:firstLineChars="200"/>
        <w:rPr>
          <w:sz w:val="28"/>
          <w:u w:val="single"/>
        </w:rPr>
      </w:pPr>
      <w:r>
        <w:rPr>
          <w:rFonts w:hint="eastAsia" w:eastAsia="黑体"/>
          <w:sz w:val="28"/>
        </w:rPr>
        <w:t>第二十三条</w:t>
      </w:r>
      <w:r>
        <w:rPr>
          <w:rFonts w:hint="eastAsia" w:eastAsia="黑体"/>
          <w:sz w:val="32"/>
        </w:rPr>
        <w:t xml:space="preserve"> </w:t>
      </w:r>
      <w:r>
        <w:rPr>
          <w:rFonts w:eastAsia="黑体"/>
          <w:sz w:val="32"/>
        </w:rPr>
        <w:t xml:space="preserve"> </w:t>
      </w:r>
      <w:r>
        <w:rPr>
          <w:rFonts w:hint="eastAsia"/>
          <w:sz w:val="28"/>
        </w:rPr>
        <w:t>双方约定本合同其他相关事项为：</w:t>
      </w:r>
      <w:r>
        <w:rPr>
          <w:rFonts w:hint="eastAsia"/>
          <w:sz w:val="28"/>
          <w:u w:val="single"/>
        </w:rPr>
        <w:t xml:space="preserve">             </w:t>
      </w:r>
    </w:p>
    <w:p w14:paraId="4D50AD64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</w:t>
      </w:r>
    </w:p>
    <w:p w14:paraId="2327F337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</w:t>
      </w:r>
    </w:p>
    <w:p w14:paraId="70195693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</w:t>
      </w:r>
    </w:p>
    <w:p w14:paraId="6F0E44CF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。</w:t>
      </w:r>
    </w:p>
    <w:p w14:paraId="4411801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第二十四条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本合同一式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份，具有同等法律效力。</w:t>
      </w:r>
    </w:p>
    <w:p w14:paraId="75C4FC8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第二十五条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本合同经双方签字盖章后生效。</w:t>
      </w:r>
    </w:p>
    <w:p w14:paraId="41C6B7D0">
      <w:pPr>
        <w:spacing w:line="520" w:lineRule="exact"/>
        <w:rPr>
          <w:rFonts w:hint="eastAsia"/>
          <w:sz w:val="28"/>
        </w:rPr>
      </w:pPr>
    </w:p>
    <w:p w14:paraId="15EDE29A">
      <w:pPr>
        <w:spacing w:line="520" w:lineRule="exact"/>
        <w:rPr>
          <w:rFonts w:hint="eastAsia"/>
          <w:sz w:val="28"/>
        </w:rPr>
      </w:pPr>
    </w:p>
    <w:p w14:paraId="4BF33973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甲方：</w:t>
      </w:r>
      <w:r>
        <w:rPr>
          <w:sz w:val="28"/>
          <w:u w:val="single"/>
        </w:rPr>
        <w:t xml:space="preserve">                                          </w:t>
      </w:r>
      <w:r>
        <w:rPr>
          <w:rFonts w:hint="eastAsia"/>
          <w:sz w:val="28"/>
        </w:rPr>
        <w:t xml:space="preserve">（盖章）                </w:t>
      </w:r>
    </w:p>
    <w:p w14:paraId="207B45D7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法定代表人／委托代理人：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（签名）</w:t>
      </w:r>
    </w:p>
    <w:p w14:paraId="26A9641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      </w:t>
      </w:r>
      <w:r>
        <w:rPr>
          <w:rFonts w:hint="eastAsia"/>
          <w:sz w:val="28"/>
        </w:rPr>
        <w:t xml:space="preserve">   </w:t>
      </w:r>
      <w:r>
        <w:rPr>
          <w:sz w:val="28"/>
        </w:rPr>
        <w:t xml:space="preserve">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日　</w:t>
      </w:r>
    </w:p>
    <w:p w14:paraId="2F90002A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  </w:t>
      </w:r>
    </w:p>
    <w:p w14:paraId="19C11069">
      <w:pPr>
        <w:spacing w:line="520" w:lineRule="exact"/>
        <w:rPr>
          <w:rFonts w:hint="eastAsia"/>
          <w:sz w:val="28"/>
        </w:rPr>
      </w:pPr>
    </w:p>
    <w:p w14:paraId="7FA84C6D">
      <w:pPr>
        <w:spacing w:line="520" w:lineRule="exact"/>
        <w:ind w:firstLine="560" w:firstLineChars="20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乙方：</w:t>
      </w:r>
      <w:r>
        <w:rPr>
          <w:sz w:val="28"/>
          <w:u w:val="single"/>
        </w:rPr>
        <w:t xml:space="preserve">                                          </w:t>
      </w:r>
      <w:r>
        <w:rPr>
          <w:rFonts w:hint="eastAsia"/>
          <w:sz w:val="28"/>
        </w:rPr>
        <w:t xml:space="preserve">（盖章）                </w:t>
      </w:r>
    </w:p>
    <w:p w14:paraId="25BDC4E4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法定代表人／委托代理人：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（签名）</w:t>
      </w:r>
    </w:p>
    <w:p w14:paraId="2EDF64C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</w:t>
      </w:r>
      <w:r>
        <w:rPr>
          <w:rFonts w:hint="eastAsia"/>
          <w:sz w:val="28"/>
        </w:rPr>
        <w:t xml:space="preserve">                 年     月     日</w:t>
      </w:r>
    </w:p>
    <w:p w14:paraId="6585E2BB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                 </w:t>
      </w:r>
    </w:p>
    <w:p w14:paraId="49004733">
      <w:pPr>
        <w:spacing w:line="520" w:lineRule="exact"/>
        <w:rPr>
          <w:sz w:val="28"/>
        </w:rPr>
        <w:sectPr>
          <w:pgSz w:w="11907" w:h="16840"/>
          <w:pgMar w:top="1304" w:right="1469" w:bottom="1304" w:left="1469" w:header="720" w:footer="720" w:gutter="0"/>
          <w:pgNumType w:start="1"/>
          <w:cols w:space="720" w:num="1"/>
        </w:sectPr>
      </w:pPr>
    </w:p>
    <w:p w14:paraId="0920CB72">
      <w:pPr>
        <w:spacing w:line="520" w:lineRule="exact"/>
        <w:rPr>
          <w:sz w:val="28"/>
        </w:rPr>
      </w:pPr>
    </w:p>
    <w:p w14:paraId="6CDFE74D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印花税票粘贴处：</w:t>
      </w:r>
    </w:p>
    <w:p w14:paraId="3E940EAA">
      <w:pPr>
        <w:spacing w:line="520" w:lineRule="exact"/>
        <w:rPr>
          <w:rFonts w:hint="eastAsia"/>
          <w:sz w:val="28"/>
        </w:rPr>
      </w:pPr>
    </w:p>
    <w:p w14:paraId="7A51028B">
      <w:pPr>
        <w:spacing w:line="520" w:lineRule="exact"/>
        <w:rPr>
          <w:rFonts w:hint="eastAsia"/>
          <w:sz w:val="28"/>
        </w:rPr>
      </w:pPr>
    </w:p>
    <w:p w14:paraId="6C9DB2B4">
      <w:pPr>
        <w:spacing w:line="520" w:lineRule="exact"/>
        <w:rPr>
          <w:rFonts w:hint="eastAsia"/>
          <w:sz w:val="28"/>
        </w:rPr>
      </w:pPr>
    </w:p>
    <w:p w14:paraId="67465C3C">
      <w:pPr>
        <w:spacing w:line="520" w:lineRule="exact"/>
        <w:rPr>
          <w:rFonts w:hint="eastAsia"/>
          <w:sz w:val="28"/>
          <w:u w:val="single"/>
        </w:rPr>
      </w:pPr>
    </w:p>
    <w:p w14:paraId="0DF74CA7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sz w:val="28"/>
          <w:u w:val="single"/>
        </w:rPr>
        <w:t xml:space="preserve">         </w:t>
      </w:r>
    </w:p>
    <w:p w14:paraId="1812B386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（以下由技术合同登记机构填写）</w:t>
      </w:r>
    </w:p>
    <w:p w14:paraId="1688FD21">
      <w:pPr>
        <w:spacing w:line="520" w:lineRule="exact"/>
        <w:rPr>
          <w:sz w:val="28"/>
        </w:rPr>
      </w:pPr>
    </w:p>
    <w:p w14:paraId="13B60CD3">
      <w:pPr>
        <w:spacing w:line="520" w:lineRule="exact"/>
        <w:rPr>
          <w:sz w:val="28"/>
        </w:rPr>
      </w:pPr>
    </w:p>
    <w:p w14:paraId="6BB887C1">
      <w:pPr>
        <w:spacing w:line="520" w:lineRule="exact"/>
        <w:ind w:firstLine="280" w:firstLineChars="100"/>
        <w:rPr>
          <w:rFonts w:hint="eastAsia"/>
          <w:sz w:val="28"/>
          <w:u w:val="single"/>
        </w:rPr>
      </w:pPr>
      <w:r>
        <w:rPr>
          <w:sz w:val="28"/>
        </w:rPr>
        <w:t xml:space="preserve">  1</w:t>
      </w:r>
      <w:r>
        <w:rPr>
          <w:rFonts w:hint="eastAsia"/>
          <w:sz w:val="28"/>
        </w:rPr>
        <w:t>．申请登记人：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4975AE2B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2</w:t>
      </w:r>
      <w:r>
        <w:rPr>
          <w:rFonts w:hint="eastAsia"/>
          <w:sz w:val="28"/>
        </w:rPr>
        <w:t>．登记材料：（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363266B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 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68177753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 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3EBD51C1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3</w:t>
      </w:r>
      <w:r>
        <w:rPr>
          <w:rFonts w:hint="eastAsia"/>
          <w:sz w:val="28"/>
        </w:rPr>
        <w:t>．合同类型：</w:t>
      </w:r>
      <w:r>
        <w:rPr>
          <w:rFonts w:hint="eastAsia"/>
          <w:sz w:val="28"/>
          <w:u w:val="single"/>
        </w:rPr>
        <w:t xml:space="preserve">                                         </w:t>
      </w:r>
    </w:p>
    <w:p w14:paraId="5EF2596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4</w:t>
      </w:r>
      <w:r>
        <w:rPr>
          <w:rFonts w:hint="eastAsia"/>
          <w:sz w:val="28"/>
        </w:rPr>
        <w:t>．合同交易额：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796927B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5</w:t>
      </w:r>
      <w:r>
        <w:rPr>
          <w:rFonts w:hint="eastAsia"/>
          <w:sz w:val="28"/>
        </w:rPr>
        <w:t>．技术交易额：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63EF9CD5">
      <w:pPr>
        <w:spacing w:line="520" w:lineRule="exact"/>
        <w:rPr>
          <w:rFonts w:hint="eastAsia"/>
          <w:sz w:val="28"/>
          <w:u w:val="single"/>
        </w:rPr>
      </w:pPr>
    </w:p>
    <w:p w14:paraId="3B35CB96">
      <w:pPr>
        <w:spacing w:line="520" w:lineRule="exact"/>
        <w:rPr>
          <w:sz w:val="28"/>
        </w:rPr>
      </w:pPr>
      <w:r>
        <w:rPr>
          <w:sz w:val="28"/>
        </w:rPr>
        <w:t xml:space="preserve">                            </w:t>
      </w:r>
    </w:p>
    <w:p w14:paraId="5D8A4C61">
      <w:pPr>
        <w:spacing w:line="520" w:lineRule="exact"/>
        <w:ind w:firstLine="3920" w:firstLineChars="1400"/>
        <w:rPr>
          <w:rFonts w:hint="eastAsia"/>
          <w:sz w:val="28"/>
        </w:rPr>
      </w:pPr>
      <w:r>
        <w:rPr>
          <w:rFonts w:hint="eastAsia"/>
          <w:sz w:val="28"/>
        </w:rPr>
        <w:t>技术合同登记机构（印章）</w:t>
      </w:r>
    </w:p>
    <w:p w14:paraId="01B74EB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  </w:t>
      </w:r>
    </w:p>
    <w:p w14:paraId="1743881F">
      <w:pPr>
        <w:spacing w:line="520" w:lineRule="exact"/>
        <w:ind w:firstLine="4200" w:firstLineChars="1500"/>
        <w:rPr>
          <w:rFonts w:hint="eastAsia"/>
          <w:sz w:val="28"/>
        </w:rPr>
      </w:pPr>
      <w:r>
        <w:rPr>
          <w:sz w:val="28"/>
        </w:rPr>
        <w:t xml:space="preserve"> </w:t>
      </w:r>
      <w:r>
        <w:rPr>
          <w:rFonts w:hint="eastAsia"/>
          <w:sz w:val="28"/>
        </w:rPr>
        <w:t>经办人：</w:t>
      </w:r>
    </w:p>
    <w:p w14:paraId="51B0DE0E">
      <w:pPr>
        <w:spacing w:line="520" w:lineRule="exact"/>
      </w:pPr>
      <w:r>
        <w:rPr>
          <w:sz w:val="28"/>
        </w:rPr>
        <w:t xml:space="preserve">                                   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日</w:t>
      </w:r>
    </w:p>
    <w:sectPr>
      <w:pgSz w:w="11907" w:h="16840"/>
      <w:pgMar w:top="1304" w:right="1469" w:bottom="1304" w:left="1469" w:header="720" w:footer="720" w:gutter="0"/>
      <w:pgNumType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80E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A258B">
    <w:pPr>
      <w:pStyle w:val="4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  <w:lang/>
      </w:rPr>
      <w:t>8</w:t>
    </w:r>
    <w:r>
      <w:rPr>
        <w:rStyle w:val="8"/>
      </w:rPr>
      <w:fldChar w:fldCharType="end"/>
    </w:r>
  </w:p>
  <w:p w14:paraId="61EED0D0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4B67B">
    <w:pPr>
      <w:pStyle w:val="4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03BEE878">
    <w:pPr>
      <w:pStyle w:val="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F33C7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434B37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596E6F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32943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890678"/>
    <w:multiLevelType w:val="multilevel"/>
    <w:tmpl w:val="74890678"/>
    <w:lvl w:ilvl="0" w:tentative="0">
      <w:start w:val="1"/>
      <w:numFmt w:val="japaneseCounting"/>
      <w:lvlText w:val="%1、"/>
      <w:lvlJc w:val="left"/>
      <w:pPr>
        <w:tabs>
          <w:tab w:val="left" w:pos="1275"/>
        </w:tabs>
        <w:ind w:left="1275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395"/>
        </w:tabs>
        <w:ind w:left="139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15"/>
        </w:tabs>
        <w:ind w:left="1815" w:hanging="420"/>
      </w:pPr>
    </w:lvl>
    <w:lvl w:ilvl="3" w:tentative="0">
      <w:start w:val="1"/>
      <w:numFmt w:val="decimal"/>
      <w:lvlText w:val="%4."/>
      <w:lvlJc w:val="left"/>
      <w:pPr>
        <w:tabs>
          <w:tab w:val="left" w:pos="2235"/>
        </w:tabs>
        <w:ind w:left="223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55"/>
        </w:tabs>
        <w:ind w:left="265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75"/>
        </w:tabs>
        <w:ind w:left="3075" w:hanging="420"/>
      </w:pPr>
    </w:lvl>
    <w:lvl w:ilvl="6" w:tentative="0">
      <w:start w:val="1"/>
      <w:numFmt w:val="decimal"/>
      <w:lvlText w:val="%7."/>
      <w:lvlJc w:val="left"/>
      <w:pPr>
        <w:tabs>
          <w:tab w:val="left" w:pos="3495"/>
        </w:tabs>
        <w:ind w:left="349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15"/>
        </w:tabs>
        <w:ind w:left="391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35"/>
        </w:tabs>
        <w:ind w:left="433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6C24"/>
    <w:rsid w:val="00276C24"/>
    <w:rsid w:val="00344E50"/>
    <w:rsid w:val="003867BF"/>
    <w:rsid w:val="00A7143F"/>
    <w:rsid w:val="00AA1F9F"/>
    <w:rsid w:val="00E91FA1"/>
    <w:rsid w:val="252E047F"/>
    <w:rsid w:val="5F2701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line="288" w:lineRule="auto"/>
    </w:pPr>
    <w:rPr>
      <w:sz w:val="28"/>
    </w:r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uiPriority w:val="0"/>
  </w:style>
  <w:style w:type="character" w:customStyle="1" w:styleId="9">
    <w:name w:val="页眉 Char"/>
    <w:basedOn w:val="7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cbtm</Company>
  <Pages>11</Pages>
  <Words>2699</Words>
  <Characters>2699</Characters>
  <Lines>77</Lines>
  <Paragraphs>21</Paragraphs>
  <TotalTime>0</TotalTime>
  <ScaleCrop>false</ScaleCrop>
  <LinksUpToDate>false</LinksUpToDate>
  <CharactersWithSpaces>10564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2001-10-10T08:06:00Z</dcterms:created>
  <dc:creator>cbtm3</dc:creator>
  <cp:lastModifiedBy>24707</cp:lastModifiedBy>
  <cp:lastPrinted>2001-10-16T00:49:00Z</cp:lastPrinted>
  <dcterms:modified xsi:type="dcterms:W3CDTF">2026-10-20T14:43:40Z</dcterms:modified>
  <dc:title>合同编号：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55587362596B4805B6B7DC2BE19E150B_13</vt:lpwstr>
  </property>
</Properties>
</file>